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EE17D1" w:rsidR="00BF5DF7" w:rsidP="4BE4E3DA" w:rsidRDefault="00BF5DF7" w14:paraId="46905FB1" w14:textId="4FDEA057">
      <w:pPr>
        <w:jc w:val="center"/>
        <w:rPr>
          <w:rFonts w:ascii="Verdana" w:hAnsi="Verdana"/>
          <w:b w:val="1"/>
          <w:bCs w:val="1"/>
          <w:sz w:val="28"/>
          <w:szCs w:val="28"/>
          <w:lang w:val="en-GB"/>
        </w:rPr>
      </w:pPr>
      <w:bookmarkStart w:name="_Hlk89104279" w:id="0"/>
      <w:bookmarkStart w:name="_Hlk89104298" w:id="1"/>
      <w:r w:rsidRPr="4BE4E3DA" w:rsidR="00BF5DF7">
        <w:rPr>
          <w:rFonts w:ascii="Verdana" w:hAnsi="Verdana"/>
          <w:b w:val="1"/>
          <w:bCs w:val="1"/>
          <w:sz w:val="28"/>
          <w:szCs w:val="28"/>
          <w:lang w:val="en-GB"/>
        </w:rPr>
        <w:t>NES20</w:t>
      </w:r>
      <w:r w:rsidRPr="4BE4E3DA" w:rsidR="001763BD">
        <w:rPr>
          <w:rFonts w:ascii="Verdana" w:hAnsi="Verdana"/>
          <w:b w:val="1"/>
          <w:bCs w:val="1"/>
          <w:sz w:val="28"/>
          <w:szCs w:val="28"/>
          <w:lang w:val="en-GB"/>
        </w:rPr>
        <w:t>2</w:t>
      </w:r>
      <w:r w:rsidRPr="4BE4E3DA" w:rsidR="6D262695">
        <w:rPr>
          <w:rFonts w:ascii="Verdana" w:hAnsi="Verdana"/>
          <w:b w:val="1"/>
          <w:bCs w:val="1"/>
          <w:sz w:val="28"/>
          <w:szCs w:val="28"/>
          <w:lang w:val="en-GB"/>
        </w:rPr>
        <w:t>6</w:t>
      </w:r>
      <w:r w:rsidRPr="4BE4E3DA" w:rsidR="00170602">
        <w:rPr>
          <w:rFonts w:ascii="Verdana" w:hAnsi="Verdana"/>
          <w:b w:val="1"/>
          <w:bCs w:val="1"/>
          <w:sz w:val="28"/>
          <w:szCs w:val="28"/>
          <w:lang w:val="en-GB"/>
        </w:rPr>
        <w:t xml:space="preserve"> </w:t>
      </w:r>
      <w:r w:rsidRPr="4BE4E3DA" w:rsidR="001763BD">
        <w:rPr>
          <w:rFonts w:ascii="Verdana" w:hAnsi="Verdana"/>
          <w:b w:val="1"/>
          <w:bCs w:val="1"/>
          <w:sz w:val="28"/>
          <w:szCs w:val="28"/>
          <w:lang w:val="en-GB"/>
        </w:rPr>
        <w:t xml:space="preserve">research </w:t>
      </w:r>
      <w:r w:rsidRPr="4BE4E3DA" w:rsidR="00AF2107">
        <w:rPr>
          <w:rFonts w:ascii="Verdana" w:hAnsi="Verdana"/>
          <w:b w:val="1"/>
          <w:bCs w:val="1"/>
          <w:sz w:val="28"/>
          <w:szCs w:val="28"/>
          <w:lang w:val="en-GB"/>
        </w:rPr>
        <w:t>abstract</w:t>
      </w:r>
      <w:r w:rsidRPr="4BE4E3DA" w:rsidR="00170602">
        <w:rPr>
          <w:rFonts w:ascii="Verdana" w:hAnsi="Verdana"/>
          <w:b w:val="1"/>
          <w:bCs w:val="1"/>
          <w:sz w:val="28"/>
          <w:szCs w:val="28"/>
          <w:lang w:val="en-GB"/>
        </w:rPr>
        <w:t xml:space="preserve"> preparation guidelines</w:t>
      </w:r>
    </w:p>
    <w:bookmarkEnd w:id="0"/>
    <w:p w:rsidRPr="001A1837" w:rsidR="005821DF" w:rsidP="001A1837" w:rsidRDefault="005821DF" w14:paraId="2BB3F041" w14:textId="77777777">
      <w:pPr>
        <w:rPr>
          <w:rFonts w:ascii="Palatino Linotype" w:hAnsi="Palatino Linotype"/>
        </w:rPr>
      </w:pPr>
    </w:p>
    <w:p w:rsidRPr="001A1837" w:rsidR="00CE1FBE" w:rsidP="001A1837" w:rsidRDefault="00CE1FBE" w14:paraId="3114B71F" w14:textId="77777777">
      <w:pPr>
        <w:rPr>
          <w:rFonts w:ascii="Palatino Linotype" w:hAnsi="Palatino Linotype"/>
        </w:rPr>
      </w:pPr>
    </w:p>
    <w:p w:rsidRPr="00322269" w:rsidR="006A3507" w:rsidP="00EC2F0D" w:rsidRDefault="007E66C2" w14:paraId="02C1DB02" w14:textId="77777777">
      <w:pPr>
        <w:pStyle w:val="Brdtext"/>
        <w:tabs>
          <w:tab w:val="left" w:pos="0"/>
        </w:tabs>
        <w:ind w:right="142"/>
        <w:jc w:val="center"/>
        <w:rPr>
          <w:rFonts w:ascii="Palatino Linotype" w:hAnsi="Palatino Linotype"/>
          <w:sz w:val="24"/>
          <w:szCs w:val="24"/>
          <w:lang w:eastAsia="nb-NO"/>
        </w:rPr>
      </w:pPr>
      <w:r w:rsidRPr="00322269">
        <w:rPr>
          <w:rFonts w:ascii="Palatino Linotype" w:hAnsi="Palatino Linotype"/>
          <w:sz w:val="24"/>
          <w:szCs w:val="24"/>
          <w:lang w:eastAsia="nb-NO"/>
        </w:rPr>
        <w:t>Surname, given name</w:t>
      </w:r>
    </w:p>
    <w:p w:rsidRPr="00322269" w:rsidR="006A3507" w:rsidP="00EC2F0D" w:rsidRDefault="007E66C2" w14:paraId="61FB9EC9" w14:textId="77777777">
      <w:pPr>
        <w:pStyle w:val="Brdtext"/>
        <w:tabs>
          <w:tab w:val="left" w:pos="0"/>
        </w:tabs>
        <w:ind w:right="142"/>
        <w:jc w:val="center"/>
        <w:rPr>
          <w:rFonts w:ascii="Palatino Linotype" w:hAnsi="Palatino Linotype"/>
          <w:sz w:val="24"/>
          <w:szCs w:val="24"/>
          <w:lang w:eastAsia="nb-NO"/>
        </w:rPr>
      </w:pPr>
      <w:r w:rsidRPr="00322269">
        <w:rPr>
          <w:rFonts w:ascii="Palatino Linotype" w:hAnsi="Palatino Linotype"/>
          <w:sz w:val="24"/>
          <w:szCs w:val="24"/>
          <w:lang w:eastAsia="nb-NO"/>
        </w:rPr>
        <w:t>Affiliation</w:t>
      </w:r>
    </w:p>
    <w:p w:rsidRPr="00322269" w:rsidR="00EC2F0D" w:rsidP="00FB6CBE" w:rsidRDefault="001763BD" w14:paraId="0D0774AB" w14:textId="4063FFDE">
      <w:pPr>
        <w:pStyle w:val="Brdtext"/>
        <w:tabs>
          <w:tab w:val="left" w:pos="0"/>
        </w:tabs>
        <w:ind w:right="142"/>
        <w:jc w:val="center"/>
        <w:rPr>
          <w:rFonts w:ascii="Palatino Linotype" w:hAnsi="Palatino Linotype"/>
          <w:sz w:val="24"/>
          <w:szCs w:val="24"/>
          <w:lang w:eastAsia="nb-NO"/>
        </w:rPr>
      </w:pPr>
      <w:r>
        <w:rPr>
          <w:rFonts w:ascii="Palatino Linotype" w:hAnsi="Palatino Linotype"/>
          <w:sz w:val="24"/>
          <w:szCs w:val="24"/>
          <w:lang w:eastAsia="nb-NO"/>
        </w:rPr>
        <w:t>email</w:t>
      </w:r>
      <w:r w:rsidRPr="00322269" w:rsidR="00F52082">
        <w:rPr>
          <w:rFonts w:ascii="Palatino Linotype" w:hAnsi="Palatino Linotype"/>
          <w:sz w:val="24"/>
          <w:szCs w:val="24"/>
          <w:lang w:eastAsia="nb-NO"/>
        </w:rPr>
        <w:t>@domain.name</w:t>
      </w:r>
    </w:p>
    <w:p w:rsidRPr="001763BD" w:rsidR="00FB6CBE" w:rsidP="001A1837" w:rsidRDefault="00FB6CBE" w14:paraId="721380F6" w14:textId="77777777">
      <w:pPr>
        <w:rPr>
          <w:rFonts w:ascii="Palatino Linotype" w:hAnsi="Palatino Linotype"/>
          <w:lang w:val="en-GB"/>
        </w:rPr>
      </w:pPr>
    </w:p>
    <w:p w:rsidR="000D5310" w:rsidP="4BE4E3DA" w:rsidRDefault="00FB6CBE" w14:paraId="71474A16" w14:textId="4755F91E">
      <w:pPr>
        <w:pStyle w:val="Brdtextmedindrag2"/>
        <w:tabs>
          <w:tab w:val="left" w:pos="7938"/>
        </w:tabs>
        <w:ind w:firstLine="0"/>
        <w:jc w:val="both"/>
        <w:rPr>
          <w:rFonts w:ascii="Palatino Linotype" w:hAnsi="Palatino Linotype"/>
          <w:lang w:val="en-GB" w:eastAsia="nb-NO"/>
        </w:rPr>
      </w:pPr>
      <w:r w:rsidRPr="4BE4E3DA" w:rsidR="00FB6CBE">
        <w:rPr>
          <w:rFonts w:ascii="Palatino Linotype" w:hAnsi="Palatino Linotype"/>
          <w:lang w:val="en-GB" w:eastAsia="nb-NO"/>
        </w:rPr>
        <w:t xml:space="preserve">The instructions below are provided to </w:t>
      </w:r>
      <w:r w:rsidRPr="4BE4E3DA" w:rsidR="00FB6CBE">
        <w:rPr>
          <w:rFonts w:ascii="Palatino Linotype" w:hAnsi="Palatino Linotype"/>
          <w:lang w:val="en-GB" w:eastAsia="nb-NO"/>
        </w:rPr>
        <w:t>assist</w:t>
      </w:r>
      <w:r w:rsidRPr="4BE4E3DA" w:rsidR="00FB6CBE">
        <w:rPr>
          <w:rFonts w:ascii="Palatino Linotype" w:hAnsi="Palatino Linotype"/>
          <w:lang w:val="en-GB" w:eastAsia="nb-NO"/>
        </w:rPr>
        <w:t xml:space="preserve"> you in preparing your NES20</w:t>
      </w:r>
      <w:r w:rsidRPr="4BE4E3DA" w:rsidR="001763BD">
        <w:rPr>
          <w:rFonts w:ascii="Palatino Linotype" w:hAnsi="Palatino Linotype"/>
          <w:lang w:val="en-GB" w:eastAsia="nb-NO"/>
        </w:rPr>
        <w:t>2</w:t>
      </w:r>
      <w:r w:rsidRPr="4BE4E3DA" w:rsidR="62D6860F">
        <w:rPr>
          <w:rFonts w:ascii="Palatino Linotype" w:hAnsi="Palatino Linotype"/>
          <w:lang w:val="en-GB" w:eastAsia="nb-NO"/>
        </w:rPr>
        <w:t>6</w:t>
      </w:r>
      <w:r w:rsidRPr="4BE4E3DA" w:rsidR="00FB6CBE">
        <w:rPr>
          <w:rFonts w:ascii="Palatino Linotype" w:hAnsi="Palatino Linotype"/>
          <w:lang w:val="en-GB" w:eastAsia="nb-NO"/>
        </w:rPr>
        <w:t xml:space="preserve"> proceedings </w:t>
      </w:r>
      <w:r w:rsidRPr="4BE4E3DA" w:rsidR="002D037C">
        <w:rPr>
          <w:rFonts w:ascii="Palatino Linotype" w:hAnsi="Palatino Linotype"/>
          <w:lang w:val="en-GB" w:eastAsia="nb-NO"/>
        </w:rPr>
        <w:t>abstract</w:t>
      </w:r>
      <w:r w:rsidRPr="4BE4E3DA" w:rsidR="00FB6CBE">
        <w:rPr>
          <w:rFonts w:ascii="Palatino Linotype" w:hAnsi="Palatino Linotype"/>
          <w:lang w:val="en-GB" w:eastAsia="nb-NO"/>
        </w:rPr>
        <w:t xml:space="preserve">. We hope to give the electronic Conference Proceedings book a single, high-quality appearance. To do this we ask authors to follow this instruction as close as possible. Your abstract will be printed exactly as received, so please proofread it carefully before sending it to the conference committee. </w:t>
      </w:r>
      <w:r w:rsidRPr="4BE4E3DA" w:rsidR="00FB6CBE">
        <w:rPr>
          <w:rFonts w:ascii="Palatino Linotype" w:hAnsi="Palatino Linotype"/>
          <w:lang w:val="en-GB"/>
        </w:rPr>
        <w:t>The content of the abstract should include</w:t>
      </w:r>
      <w:r w:rsidRPr="4BE4E3DA" w:rsidR="00FB6CBE">
        <w:rPr>
          <w:rFonts w:ascii="Palatino Linotype" w:hAnsi="Palatino Linotype"/>
          <w:i w:val="1"/>
          <w:iCs w:val="1"/>
          <w:lang w:val="en-GB" w:eastAsia="nb-NO"/>
        </w:rPr>
        <w:t xml:space="preserve"> Background and purpose,</w:t>
      </w:r>
      <w:r w:rsidRPr="4BE4E3DA" w:rsidR="00FB6CBE">
        <w:rPr>
          <w:rFonts w:ascii="Palatino Linotype" w:hAnsi="Palatino Linotype"/>
          <w:lang w:val="en-GB" w:eastAsia="nb-NO"/>
        </w:rPr>
        <w:t xml:space="preserve"> </w:t>
      </w:r>
      <w:r w:rsidRPr="4BE4E3DA" w:rsidR="00FB6CBE">
        <w:rPr>
          <w:rFonts w:ascii="Palatino Linotype" w:hAnsi="Palatino Linotype"/>
          <w:i w:val="1"/>
          <w:iCs w:val="1"/>
          <w:lang w:val="en-GB" w:eastAsia="nb-NO"/>
        </w:rPr>
        <w:t>Design/</w:t>
      </w:r>
      <w:r w:rsidRPr="4BE4E3DA" w:rsidR="00FB6CBE">
        <w:rPr>
          <w:rFonts w:ascii="Palatino Linotype" w:hAnsi="Palatino Linotype"/>
          <w:i w:val="1"/>
          <w:iCs w:val="1"/>
          <w:lang w:val="en-GB" w:eastAsia="nb-NO"/>
        </w:rPr>
        <w:t>methodology</w:t>
      </w:r>
      <w:r w:rsidRPr="4BE4E3DA" w:rsidR="00FB6CBE">
        <w:rPr>
          <w:rFonts w:ascii="Palatino Linotype" w:hAnsi="Palatino Linotype"/>
          <w:i w:val="1"/>
          <w:iCs w:val="1"/>
          <w:lang w:val="en-GB" w:eastAsia="nb-NO"/>
        </w:rPr>
        <w:t xml:space="preserve">/approach, Results, Discussion </w:t>
      </w:r>
      <w:r w:rsidRPr="4BE4E3DA" w:rsidR="00EB4B0A">
        <w:rPr>
          <w:rFonts w:ascii="Palatino Linotype" w:hAnsi="Palatino Linotype"/>
          <w:i w:val="1"/>
          <w:iCs w:val="1"/>
          <w:lang w:val="en-GB" w:eastAsia="nb-NO"/>
        </w:rPr>
        <w:t>with</w:t>
      </w:r>
      <w:r w:rsidRPr="4BE4E3DA" w:rsidR="00427C04">
        <w:rPr>
          <w:rFonts w:ascii="Palatino Linotype" w:hAnsi="Palatino Linotype"/>
          <w:i w:val="1"/>
          <w:iCs w:val="1"/>
          <w:lang w:val="en-GB" w:eastAsia="nb-NO"/>
        </w:rPr>
        <w:t xml:space="preserve"> </w:t>
      </w:r>
      <w:r w:rsidRPr="4BE4E3DA" w:rsidR="00FB6CBE">
        <w:rPr>
          <w:rFonts w:ascii="Palatino Linotype" w:hAnsi="Palatino Linotype"/>
          <w:i w:val="1"/>
          <w:iCs w:val="1"/>
          <w:lang w:val="en-GB" w:eastAsia="nb-NO"/>
        </w:rPr>
        <w:t>practical implications</w:t>
      </w:r>
      <w:r w:rsidRPr="4BE4E3DA" w:rsidR="00427C04">
        <w:rPr>
          <w:rFonts w:ascii="Palatino Linotype" w:hAnsi="Palatino Linotype"/>
          <w:i w:val="1"/>
          <w:iCs w:val="1"/>
          <w:lang w:val="en-GB" w:eastAsia="nb-NO"/>
        </w:rPr>
        <w:t xml:space="preserve"> (if applicable)</w:t>
      </w:r>
      <w:r w:rsidRPr="4BE4E3DA" w:rsidR="00FB6CBE">
        <w:rPr>
          <w:rFonts w:ascii="Palatino Linotype" w:hAnsi="Palatino Linotype"/>
          <w:i w:val="1"/>
          <w:iCs w:val="1"/>
          <w:lang w:val="en-GB" w:eastAsia="nb-NO"/>
        </w:rPr>
        <w:t xml:space="preserve">, </w:t>
      </w:r>
      <w:r w:rsidRPr="4BE4E3DA" w:rsidR="00EB4B0A">
        <w:rPr>
          <w:rFonts w:ascii="Palatino Linotype" w:hAnsi="Palatino Linotype"/>
          <w:i w:val="1"/>
          <w:iCs w:val="1"/>
          <w:lang w:val="en-GB" w:eastAsia="nb-NO"/>
        </w:rPr>
        <w:t xml:space="preserve">and </w:t>
      </w:r>
      <w:r w:rsidRPr="4BE4E3DA" w:rsidR="00FB6CBE">
        <w:rPr>
          <w:rFonts w:ascii="Palatino Linotype" w:hAnsi="Palatino Linotype"/>
          <w:i w:val="1"/>
          <w:iCs w:val="1"/>
          <w:lang w:val="en-GB" w:eastAsia="nb-NO"/>
        </w:rPr>
        <w:t>Conclusions</w:t>
      </w:r>
      <w:r w:rsidRPr="4BE4E3DA" w:rsidR="00FB6CBE">
        <w:rPr>
          <w:rFonts w:ascii="Palatino Linotype" w:hAnsi="Palatino Linotype"/>
          <w:lang w:val="en-GB" w:eastAsia="nb-NO"/>
        </w:rPr>
        <w:t xml:space="preserve">. </w:t>
      </w:r>
    </w:p>
    <w:p w:rsidRPr="000D5310" w:rsidR="000D5310" w:rsidP="4BE4E3DA" w:rsidRDefault="00FB6CBE" w14:paraId="56F21D69" w14:textId="0F051241">
      <w:pPr>
        <w:pStyle w:val="Brdtextmedindrag2"/>
        <w:tabs>
          <w:tab w:val="left" w:pos="7938"/>
        </w:tabs>
        <w:ind w:firstLine="567"/>
        <w:jc w:val="both"/>
        <w:rPr>
          <w:rFonts w:ascii="Palatino Linotype" w:hAnsi="Palatino Linotype"/>
          <w:lang w:val="en-GB" w:eastAsia="nb-NO"/>
        </w:rPr>
      </w:pPr>
      <w:r w:rsidRPr="4BE4E3DA" w:rsidR="00FB6CBE">
        <w:rPr>
          <w:rFonts w:ascii="Palatino Linotype" w:hAnsi="Palatino Linotype"/>
          <w:lang w:val="en-GB"/>
        </w:rPr>
        <w:t xml:space="preserve">All material should fit a European A4 paper with right, left, top, and bottom margin of 3 cm. </w:t>
      </w:r>
      <w:r w:rsidRPr="4BE4E3DA" w:rsidR="00FB6CBE">
        <w:rPr>
          <w:rFonts w:ascii="Palatino Linotype" w:hAnsi="Palatino Linotype"/>
          <w:lang w:val="en-GB" w:eastAsia="nb-NO"/>
        </w:rPr>
        <w:t xml:space="preserve">Authors </w:t>
      </w:r>
      <w:r w:rsidRPr="4BE4E3DA" w:rsidR="00FB6CBE">
        <w:rPr>
          <w:rFonts w:ascii="Palatino Linotype" w:hAnsi="Palatino Linotype"/>
          <w:lang w:val="en-GB" w:eastAsia="nb-NO"/>
        </w:rPr>
        <w:t>are responsible for</w:t>
      </w:r>
      <w:r w:rsidRPr="4BE4E3DA" w:rsidR="00FB6CBE">
        <w:rPr>
          <w:rFonts w:ascii="Palatino Linotype" w:hAnsi="Palatino Linotype"/>
          <w:lang w:val="en-GB" w:eastAsia="nb-NO"/>
        </w:rPr>
        <w:t xml:space="preserve"> content, </w:t>
      </w:r>
      <w:r w:rsidRPr="4BE4E3DA" w:rsidR="001763BD">
        <w:rPr>
          <w:rFonts w:ascii="Palatino Linotype" w:hAnsi="Palatino Linotype"/>
          <w:lang w:val="en-GB" w:eastAsia="nb-NO"/>
        </w:rPr>
        <w:t>language,</w:t>
      </w:r>
      <w:r w:rsidRPr="4BE4E3DA" w:rsidR="00FB6CBE">
        <w:rPr>
          <w:rFonts w:ascii="Palatino Linotype" w:hAnsi="Palatino Linotype"/>
          <w:lang w:val="en-GB" w:eastAsia="nb-NO"/>
        </w:rPr>
        <w:t xml:space="preserve"> and spelling of the abstract. There is </w:t>
      </w:r>
      <w:r w:rsidRPr="4BE4E3DA" w:rsidR="001763BD">
        <w:rPr>
          <w:rFonts w:ascii="Palatino Linotype" w:hAnsi="Palatino Linotype"/>
          <w:lang w:val="en-GB" w:eastAsia="nb-NO"/>
        </w:rPr>
        <w:t xml:space="preserve">a </w:t>
      </w:r>
      <w:r w:rsidRPr="4BE4E3DA" w:rsidR="001763BD">
        <w:rPr>
          <w:rFonts w:ascii="Palatino Linotype" w:hAnsi="Palatino Linotype"/>
          <w:lang w:val="en-GB" w:eastAsia="nb-NO"/>
        </w:rPr>
        <w:t>500 word</w:t>
      </w:r>
      <w:r w:rsidRPr="4BE4E3DA" w:rsidR="00FB6CBE">
        <w:rPr>
          <w:rFonts w:ascii="Palatino Linotype" w:hAnsi="Palatino Linotype"/>
          <w:lang w:val="en-GB" w:eastAsia="nb-NO"/>
        </w:rPr>
        <w:t xml:space="preserve"> limit for the abstracts. The abstract should be written in English. </w:t>
      </w:r>
      <w:r w:rsidRPr="4BE4E3DA" w:rsidR="003C19CD">
        <w:rPr>
          <w:rFonts w:ascii="Palatino Linotype" w:hAnsi="Palatino Linotype"/>
          <w:lang w:val="en-GB"/>
        </w:rPr>
        <w:t xml:space="preserve">The title should be typed with bold 14-point </w:t>
      </w:r>
      <w:r w:rsidRPr="4BE4E3DA" w:rsidR="00322269">
        <w:rPr>
          <w:rFonts w:ascii="Palatino Linotype" w:hAnsi="Palatino Linotype"/>
          <w:lang w:val="en-GB"/>
        </w:rPr>
        <w:t xml:space="preserve">Verdana </w:t>
      </w:r>
      <w:r w:rsidRPr="4BE4E3DA" w:rsidR="00322269">
        <w:rPr>
          <w:rFonts w:ascii="Palatino Linotype" w:hAnsi="Palatino Linotype"/>
          <w:lang w:val="en-GB"/>
        </w:rPr>
        <w:t>as text font</w:t>
      </w:r>
      <w:r w:rsidRPr="4BE4E3DA" w:rsidR="003C19CD">
        <w:rPr>
          <w:rFonts w:ascii="Palatino Linotype" w:hAnsi="Palatino Linotype"/>
          <w:lang w:val="en-GB"/>
        </w:rPr>
        <w:t xml:space="preserve">, while 12-point </w:t>
      </w:r>
      <w:r w:rsidRPr="4BE4E3DA" w:rsidR="00322269">
        <w:rPr>
          <w:rFonts w:ascii="Palatino Linotype" w:hAnsi="Palatino Linotype"/>
          <w:lang w:val="en-GB"/>
        </w:rPr>
        <w:t xml:space="preserve">Palatino Linotype </w:t>
      </w:r>
      <w:r w:rsidRPr="4BE4E3DA" w:rsidR="00322269">
        <w:rPr>
          <w:rFonts w:ascii="Palatino Linotype" w:hAnsi="Palatino Linotype"/>
          <w:lang w:val="en-GB"/>
        </w:rPr>
        <w:t xml:space="preserve">as </w:t>
      </w:r>
      <w:r w:rsidRPr="4BE4E3DA" w:rsidR="003C19CD">
        <w:rPr>
          <w:rFonts w:ascii="Palatino Linotype" w:hAnsi="Palatino Linotype"/>
          <w:lang w:val="en-GB"/>
        </w:rPr>
        <w:t xml:space="preserve">text </w:t>
      </w:r>
      <w:r w:rsidRPr="4BE4E3DA" w:rsidR="00322269">
        <w:rPr>
          <w:rFonts w:ascii="Palatino Linotype" w:hAnsi="Palatino Linotype"/>
          <w:lang w:val="en-GB"/>
        </w:rPr>
        <w:t xml:space="preserve">font </w:t>
      </w:r>
      <w:r w:rsidRPr="4BE4E3DA" w:rsidR="003C19CD">
        <w:rPr>
          <w:rFonts w:ascii="Palatino Linotype" w:hAnsi="Palatino Linotype"/>
          <w:lang w:val="en-GB"/>
        </w:rPr>
        <w:t xml:space="preserve">should be used for author name, </w:t>
      </w:r>
      <w:r w:rsidRPr="4BE4E3DA" w:rsidR="001763BD">
        <w:rPr>
          <w:rFonts w:ascii="Palatino Linotype" w:hAnsi="Palatino Linotype"/>
          <w:lang w:val="en-GB"/>
        </w:rPr>
        <w:t>affiliation,</w:t>
      </w:r>
      <w:r w:rsidRPr="4BE4E3DA" w:rsidR="003C19CD">
        <w:rPr>
          <w:rFonts w:ascii="Palatino Linotype" w:hAnsi="Palatino Linotype"/>
          <w:lang w:val="en-GB"/>
        </w:rPr>
        <w:t xml:space="preserve"> and e-mail address. The title, authors' names, and affiliations run across the full width of the page. Use centred justification. </w:t>
      </w:r>
      <w:r w:rsidRPr="4BE4E3DA" w:rsidR="00724F49">
        <w:rPr>
          <w:rFonts w:ascii="Palatino Linotype" w:hAnsi="Palatino Linotype"/>
          <w:lang w:val="en-GB"/>
        </w:rPr>
        <w:t>NES20</w:t>
      </w:r>
      <w:r w:rsidRPr="4BE4E3DA" w:rsidR="001763BD">
        <w:rPr>
          <w:rFonts w:ascii="Palatino Linotype" w:hAnsi="Palatino Linotype"/>
          <w:lang w:val="en-GB"/>
        </w:rPr>
        <w:t>2</w:t>
      </w:r>
      <w:r w:rsidRPr="4BE4E3DA" w:rsidR="34998786">
        <w:rPr>
          <w:rFonts w:ascii="Palatino Linotype" w:hAnsi="Palatino Linotype"/>
          <w:lang w:val="en-GB"/>
        </w:rPr>
        <w:t>6</w:t>
      </w:r>
      <w:r w:rsidRPr="4BE4E3DA" w:rsidR="00724F49">
        <w:rPr>
          <w:rFonts w:ascii="Palatino Linotype" w:hAnsi="Palatino Linotype"/>
          <w:lang w:val="en-GB"/>
        </w:rPr>
        <w:t xml:space="preserve"> encourages authors to </w:t>
      </w:r>
      <w:r w:rsidRPr="4BE4E3DA" w:rsidR="00724F49">
        <w:rPr>
          <w:rFonts w:ascii="Palatino Linotype" w:hAnsi="Palatino Linotype"/>
          <w:lang w:val="en-GB"/>
        </w:rPr>
        <w:t>state</w:t>
      </w:r>
      <w:r w:rsidRPr="4BE4E3DA" w:rsidR="00724F49">
        <w:rPr>
          <w:rFonts w:ascii="Palatino Linotype" w:hAnsi="Palatino Linotype"/>
          <w:lang w:val="en-GB"/>
        </w:rPr>
        <w:t xml:space="preserve"> the presenting author´s e-mail address. Insert two blank line spaces (12-point) after the title and one blank line space (12-point) before the abstract.</w:t>
      </w:r>
      <w:r w:rsidRPr="4BE4E3DA" w:rsidR="00724F49">
        <w:rPr>
          <w:rFonts w:ascii="Palatino Linotype" w:hAnsi="Palatino Linotype"/>
          <w:lang w:val="en-GB"/>
        </w:rPr>
        <w:t xml:space="preserve"> </w:t>
      </w:r>
    </w:p>
    <w:p w:rsidRPr="005E48E7" w:rsidR="00FB6CBE" w:rsidP="000D5310" w:rsidRDefault="00FB6CBE" w14:paraId="215F22E2" w14:textId="16B82F01">
      <w:pPr>
        <w:pStyle w:val="Brdtextmedindrag2"/>
        <w:tabs>
          <w:tab w:val="left" w:pos="7938"/>
        </w:tabs>
        <w:ind w:firstLine="567"/>
        <w:jc w:val="both"/>
        <w:rPr>
          <w:rFonts w:ascii="Palatino Linotype" w:hAnsi="Palatino Linotype"/>
          <w:lang w:val="en-GB"/>
        </w:rPr>
      </w:pPr>
      <w:r w:rsidRPr="55AA6263" w:rsidR="00FB6CBE">
        <w:rPr>
          <w:rFonts w:ascii="Palatino Linotype" w:hAnsi="Palatino Linotype"/>
          <w:lang w:val="en-GB"/>
        </w:rPr>
        <w:t>NES20</w:t>
      </w:r>
      <w:r w:rsidRPr="55AA6263" w:rsidR="001763BD">
        <w:rPr>
          <w:rFonts w:ascii="Palatino Linotype" w:hAnsi="Palatino Linotype"/>
          <w:lang w:val="en-GB"/>
        </w:rPr>
        <w:t>2</w:t>
      </w:r>
      <w:r w:rsidRPr="55AA6263" w:rsidR="0566FFE6">
        <w:rPr>
          <w:rFonts w:ascii="Palatino Linotype" w:hAnsi="Palatino Linotype"/>
          <w:lang w:val="en-GB"/>
        </w:rPr>
        <w:t>6</w:t>
      </w:r>
      <w:r w:rsidRPr="55AA6263" w:rsidR="00FB6CBE">
        <w:rPr>
          <w:rFonts w:ascii="Palatino Linotype" w:hAnsi="Palatino Linotype"/>
          <w:lang w:val="en-GB"/>
        </w:rPr>
        <w:t xml:space="preserve"> recommends use of 11-point Palatino Linotype as text font. Use </w:t>
      </w:r>
      <w:r w:rsidRPr="55AA6263" w:rsidR="00873894">
        <w:rPr>
          <w:rFonts w:ascii="Palatino Linotype" w:hAnsi="Palatino Linotype"/>
          <w:lang w:val="en-GB"/>
        </w:rPr>
        <w:t>full</w:t>
      </w:r>
      <w:r w:rsidRPr="55AA6263" w:rsidR="00FB6CBE">
        <w:rPr>
          <w:rFonts w:ascii="Palatino Linotype" w:hAnsi="Palatino Linotype"/>
          <w:lang w:val="en-GB"/>
        </w:rPr>
        <w:t xml:space="preserve"> justification in the body text.</w:t>
      </w:r>
      <w:r w:rsidRPr="55AA6263" w:rsidR="00FB6CBE">
        <w:rPr>
          <w:rFonts w:ascii="Palatino Linotype" w:hAnsi="Palatino Linotype"/>
          <w:lang w:val="en-GB" w:eastAsia="nb-NO"/>
        </w:rPr>
        <w:t xml:space="preserve"> </w:t>
      </w:r>
      <w:r w:rsidRPr="55AA6263" w:rsidR="005E48E7">
        <w:rPr>
          <w:rFonts w:ascii="Palatino Linotype" w:hAnsi="Palatino Linotype"/>
          <w:lang w:val="en-GB"/>
        </w:rPr>
        <w:t xml:space="preserve">Manuscripts should be typed </w:t>
      </w:r>
      <w:r w:rsidRPr="55AA6263" w:rsidR="005E48E7">
        <w:rPr>
          <w:rFonts w:ascii="Palatino Linotype" w:hAnsi="Palatino Linotype"/>
          <w:lang w:val="en-GB"/>
        </w:rPr>
        <w:t>single–spaced</w:t>
      </w:r>
      <w:r w:rsidRPr="55AA6263" w:rsidR="005E48E7">
        <w:rPr>
          <w:rFonts w:ascii="Palatino Linotype" w:hAnsi="Palatino Linotype"/>
          <w:lang w:val="en-GB"/>
        </w:rPr>
        <w:t>, in a single column. Indent not more than 1cm at the beginning of each paragraph, and do not insert a blank line space between paragraphs. Do not indent the first paragraph after first order headings. Please, do not insert page numbers in the manuscript, as these will be added later.</w:t>
      </w:r>
      <w:r w:rsidRPr="55AA6263" w:rsidR="005E48E7">
        <w:rPr>
          <w:rFonts w:ascii="Palatino Linotype" w:hAnsi="Palatino Linotype"/>
          <w:lang w:val="en-GB" w:eastAsia="nb-NO"/>
        </w:rPr>
        <w:t xml:space="preserve"> Note the style of headings and text body in this instruction sheet. They have been typed and placed according to the instructions. </w:t>
      </w:r>
      <w:r w:rsidRPr="55AA6263" w:rsidR="2FC47E70">
        <w:rPr>
          <w:rFonts w:ascii="Palatino Linotype" w:hAnsi="Palatino Linotype"/>
          <w:lang w:val="en-GB"/>
        </w:rPr>
        <w:t xml:space="preserve">If references are used, please use APA 7 citation style. </w:t>
      </w:r>
      <w:r w:rsidRPr="55AA6263" w:rsidR="00FB6CBE">
        <w:rPr>
          <w:rFonts w:ascii="Palatino Linotype" w:hAnsi="Palatino Linotype"/>
          <w:lang w:val="en-GB" w:eastAsia="nb-NO"/>
        </w:rPr>
        <w:t xml:space="preserve">The </w:t>
      </w:r>
      <w:r w:rsidRPr="55AA6263" w:rsidR="00FB6CBE">
        <w:rPr>
          <w:rFonts w:ascii="Palatino Linotype" w:hAnsi="Palatino Linotype"/>
          <w:lang w:val="en-GB" w:eastAsia="nb-NO"/>
        </w:rPr>
        <w:t>final version</w:t>
      </w:r>
      <w:r w:rsidRPr="55AA6263" w:rsidR="00FB6CBE">
        <w:rPr>
          <w:rFonts w:ascii="Palatino Linotype" w:hAnsi="Palatino Linotype"/>
          <w:lang w:val="en-GB" w:eastAsia="nb-NO"/>
        </w:rPr>
        <w:t xml:space="preserve"> of the </w:t>
      </w:r>
      <w:r w:rsidRPr="55AA6263" w:rsidR="548A62EB">
        <w:rPr>
          <w:rFonts w:ascii="Palatino Linotype" w:hAnsi="Palatino Linotype"/>
          <w:lang w:val="en-GB" w:eastAsia="nb-NO"/>
        </w:rPr>
        <w:t xml:space="preserve">abstract </w:t>
      </w:r>
      <w:r w:rsidRPr="55AA6263" w:rsidR="00FB6CBE">
        <w:rPr>
          <w:rFonts w:ascii="Palatino Linotype" w:hAnsi="Palatino Linotype"/>
          <w:lang w:val="en-GB" w:eastAsia="nb-NO"/>
        </w:rPr>
        <w:t xml:space="preserve">will be included in the electronic Conference Proceedings </w:t>
      </w:r>
      <w:r w:rsidRPr="55AA6263" w:rsidR="00FB6CBE">
        <w:rPr>
          <w:rFonts w:ascii="Palatino Linotype" w:hAnsi="Palatino Linotype"/>
          <w:lang w:val="en-GB"/>
        </w:rPr>
        <w:t xml:space="preserve">with </w:t>
      </w:r>
      <w:r w:rsidRPr="55AA6263" w:rsidR="00270052">
        <w:rPr>
          <w:rFonts w:ascii="Palatino Linotype" w:hAnsi="Palatino Linotype"/>
          <w:lang w:val="en-GB"/>
        </w:rPr>
        <w:t>an</w:t>
      </w:r>
      <w:r w:rsidRPr="55AA6263" w:rsidR="00FB6CBE">
        <w:rPr>
          <w:rFonts w:ascii="Palatino Linotype" w:hAnsi="Palatino Linotype"/>
          <w:lang w:val="en-GB"/>
        </w:rPr>
        <w:t xml:space="preserve"> ISBN number</w:t>
      </w:r>
      <w:r w:rsidRPr="55AA6263" w:rsidR="001763BD">
        <w:rPr>
          <w:rFonts w:ascii="Palatino Linotype" w:hAnsi="Palatino Linotype"/>
          <w:lang w:val="en-GB"/>
        </w:rPr>
        <w:t xml:space="preserve"> and </w:t>
      </w:r>
      <w:r w:rsidRPr="55AA6263" w:rsidR="001763BD">
        <w:rPr>
          <w:rFonts w:ascii="Palatino Linotype" w:hAnsi="Palatino Linotype"/>
          <w:lang w:val="en-GB"/>
        </w:rPr>
        <w:t>doi</w:t>
      </w:r>
      <w:r w:rsidRPr="55AA6263" w:rsidR="00FB6CBE">
        <w:rPr>
          <w:rFonts w:ascii="Palatino Linotype" w:hAnsi="Palatino Linotype"/>
          <w:lang w:val="en-GB" w:eastAsia="nb-NO"/>
        </w:rPr>
        <w:t>.</w:t>
      </w:r>
      <w:r w:rsidRPr="55AA6263" w:rsidR="00FB6CBE">
        <w:rPr>
          <w:rFonts w:ascii="Palatino Linotype" w:hAnsi="Palatino Linotype"/>
          <w:lang w:val="en-GB"/>
        </w:rPr>
        <w:t xml:space="preserve"> </w:t>
      </w:r>
    </w:p>
    <w:p w:rsidRPr="001A1837" w:rsidR="00FB6CBE" w:rsidP="00FB6CBE" w:rsidRDefault="00FB6CBE" w14:paraId="59C9F47E" w14:textId="77777777">
      <w:pPr>
        <w:pStyle w:val="Brdtextmedindrag2"/>
        <w:tabs>
          <w:tab w:val="left" w:pos="7938"/>
        </w:tabs>
        <w:ind w:firstLine="0"/>
        <w:jc w:val="both"/>
        <w:rPr>
          <w:rFonts w:ascii="Palatino Linotype" w:hAnsi="Palatino Linotype"/>
          <w:szCs w:val="22"/>
          <w:lang w:val="en-GB"/>
        </w:rPr>
      </w:pPr>
    </w:p>
    <w:p w:rsidRPr="00B3772D" w:rsidR="00FB6CBE" w:rsidP="00FB6CBE" w:rsidRDefault="00FB6CBE" w14:paraId="33B56F0C" w14:textId="77777777">
      <w:pPr>
        <w:pStyle w:val="Brdtextmedindrag2"/>
        <w:tabs>
          <w:tab w:val="left" w:pos="7938"/>
        </w:tabs>
        <w:ind w:firstLine="0"/>
        <w:jc w:val="both"/>
        <w:rPr>
          <w:rFonts w:ascii="Palatino Linotype" w:hAnsi="Palatino Linotype"/>
          <w:szCs w:val="22"/>
          <w:lang w:eastAsia="nb-NO"/>
        </w:rPr>
      </w:pPr>
      <w:r w:rsidRPr="00B3772D">
        <w:rPr>
          <w:rFonts w:ascii="Palatino Linotype" w:hAnsi="Palatino Linotype"/>
          <w:i/>
          <w:szCs w:val="22"/>
          <w:lang w:val="en-GB"/>
        </w:rPr>
        <w:t>Keywords.</w:t>
      </w:r>
      <w:r w:rsidRPr="00B3772D">
        <w:rPr>
          <w:rFonts w:ascii="Palatino Linotype" w:hAnsi="Palatino Linotype"/>
          <w:szCs w:val="22"/>
          <w:lang w:val="en-GB"/>
        </w:rPr>
        <w:t xml:space="preserve"> </w:t>
      </w:r>
      <w:r>
        <w:rPr>
          <w:rFonts w:ascii="Palatino Linotype" w:hAnsi="Palatino Linotype"/>
          <w:szCs w:val="22"/>
          <w:lang w:val="en-GB"/>
        </w:rPr>
        <w:t>One blank line space (12-point) before keywords.</w:t>
      </w:r>
    </w:p>
    <w:bookmarkEnd w:id="1"/>
    <w:p w:rsidRPr="001A1837" w:rsidR="00C72078" w:rsidP="001A1837" w:rsidRDefault="00C72078" w14:paraId="52720111" w14:textId="77777777">
      <w:pPr>
        <w:rPr>
          <w:rFonts w:ascii="Palatino Linotype" w:hAnsi="Palatino Linotype"/>
        </w:rPr>
      </w:pPr>
    </w:p>
    <w:sectPr w:rsidRPr="001A1837" w:rsidR="00C72078" w:rsidSect="005821DF">
      <w:type w:val="continuous"/>
      <w:pgSz w:w="11906" w:h="16838" w:orient="portrait"/>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A4D5A" w:rsidP="00091D9B" w:rsidRDefault="00FA4D5A" w14:paraId="424BFEF4" w14:textId="77777777">
      <w:r>
        <w:separator/>
      </w:r>
    </w:p>
  </w:endnote>
  <w:endnote w:type="continuationSeparator" w:id="0">
    <w:p w:rsidR="00FA4D5A" w:rsidP="00091D9B" w:rsidRDefault="00FA4D5A" w14:paraId="7BE831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A4D5A" w:rsidP="00091D9B" w:rsidRDefault="00FA4D5A" w14:paraId="35C9F302" w14:textId="77777777">
      <w:r>
        <w:separator/>
      </w:r>
    </w:p>
  </w:footnote>
  <w:footnote w:type="continuationSeparator" w:id="0">
    <w:p w:rsidR="00FA4D5A" w:rsidP="00091D9B" w:rsidRDefault="00FA4D5A" w14:paraId="04D1965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2D04F5A"/>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471D58A2"/>
    <w:multiLevelType w:val="multilevel"/>
    <w:tmpl w:val="F2703B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 w15:restartNumberingAfterBreak="0">
    <w:nsid w:val="6CDD1DDD"/>
    <w:multiLevelType w:val="multilevel"/>
    <w:tmpl w:val="120E26CC"/>
    <w:lvl w:ilvl="0">
      <w:start w:val="1"/>
      <w:numFmt w:val="decimal"/>
      <w:pStyle w:val="Heading1-NES2007"/>
      <w:lvlText w:val="%1"/>
      <w:lvlJc w:val="left"/>
      <w:pPr>
        <w:tabs>
          <w:tab w:val="num" w:pos="432"/>
        </w:tabs>
        <w:ind w:left="432" w:hanging="432"/>
      </w:pPr>
      <w:rPr>
        <w:rFonts w:hint="default"/>
      </w:rPr>
    </w:lvl>
    <w:lvl w:ilvl="1">
      <w:start w:val="1"/>
      <w:numFmt w:val="decimal"/>
      <w:pStyle w:val="Heading2-NES2007"/>
      <w:lvlText w:val="%1.%2"/>
      <w:lvlJc w:val="left"/>
      <w:pPr>
        <w:tabs>
          <w:tab w:val="num" w:pos="576"/>
        </w:tabs>
        <w:ind w:left="576" w:hanging="576"/>
      </w:pPr>
      <w:rPr>
        <w:rFonts w:hint="default"/>
      </w:rPr>
    </w:lvl>
    <w:lvl w:ilvl="2">
      <w:start w:val="1"/>
      <w:numFmt w:val="decimal"/>
      <w:pStyle w:val="Heading3-NES2007"/>
      <w:lvlText w:val="%1.%2.%3"/>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trackRevisions w:val="false"/>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1DB8"/>
    <w:rsid w:val="00006699"/>
    <w:rsid w:val="00040FCD"/>
    <w:rsid w:val="00091D9B"/>
    <w:rsid w:val="000D5310"/>
    <w:rsid w:val="00104B27"/>
    <w:rsid w:val="001248F9"/>
    <w:rsid w:val="001372F1"/>
    <w:rsid w:val="00141C48"/>
    <w:rsid w:val="00170602"/>
    <w:rsid w:val="001763BD"/>
    <w:rsid w:val="001919EE"/>
    <w:rsid w:val="00193585"/>
    <w:rsid w:val="001A1837"/>
    <w:rsid w:val="001D78B9"/>
    <w:rsid w:val="002156BF"/>
    <w:rsid w:val="0021751C"/>
    <w:rsid w:val="002202B5"/>
    <w:rsid w:val="00226010"/>
    <w:rsid w:val="00226FBB"/>
    <w:rsid w:val="0023593C"/>
    <w:rsid w:val="00255C2A"/>
    <w:rsid w:val="002612E8"/>
    <w:rsid w:val="00270052"/>
    <w:rsid w:val="002C4215"/>
    <w:rsid w:val="002D037C"/>
    <w:rsid w:val="003218BC"/>
    <w:rsid w:val="00322269"/>
    <w:rsid w:val="003366F6"/>
    <w:rsid w:val="003710FF"/>
    <w:rsid w:val="00376C98"/>
    <w:rsid w:val="00390871"/>
    <w:rsid w:val="003C0B78"/>
    <w:rsid w:val="003C19CD"/>
    <w:rsid w:val="00427C04"/>
    <w:rsid w:val="004406C5"/>
    <w:rsid w:val="0045514C"/>
    <w:rsid w:val="00467AEB"/>
    <w:rsid w:val="00473100"/>
    <w:rsid w:val="004A77B5"/>
    <w:rsid w:val="004E62D4"/>
    <w:rsid w:val="004F5059"/>
    <w:rsid w:val="00502FC3"/>
    <w:rsid w:val="005170CB"/>
    <w:rsid w:val="00540CD8"/>
    <w:rsid w:val="0054585B"/>
    <w:rsid w:val="005821DF"/>
    <w:rsid w:val="005E48E7"/>
    <w:rsid w:val="00616057"/>
    <w:rsid w:val="00617A16"/>
    <w:rsid w:val="00632BF9"/>
    <w:rsid w:val="00657CE8"/>
    <w:rsid w:val="00671775"/>
    <w:rsid w:val="00690599"/>
    <w:rsid w:val="006A3507"/>
    <w:rsid w:val="006B1832"/>
    <w:rsid w:val="006B699E"/>
    <w:rsid w:val="00724F49"/>
    <w:rsid w:val="00761E6F"/>
    <w:rsid w:val="00780A18"/>
    <w:rsid w:val="007A517B"/>
    <w:rsid w:val="007E66C2"/>
    <w:rsid w:val="0084554F"/>
    <w:rsid w:val="00865658"/>
    <w:rsid w:val="00873894"/>
    <w:rsid w:val="00886192"/>
    <w:rsid w:val="0094419D"/>
    <w:rsid w:val="0094702A"/>
    <w:rsid w:val="009B2397"/>
    <w:rsid w:val="009F2509"/>
    <w:rsid w:val="00A60734"/>
    <w:rsid w:val="00AB1DB8"/>
    <w:rsid w:val="00AE619F"/>
    <w:rsid w:val="00AF2107"/>
    <w:rsid w:val="00B014B8"/>
    <w:rsid w:val="00B3772D"/>
    <w:rsid w:val="00B4067A"/>
    <w:rsid w:val="00B90898"/>
    <w:rsid w:val="00BF5DF7"/>
    <w:rsid w:val="00C1284C"/>
    <w:rsid w:val="00C21CFF"/>
    <w:rsid w:val="00C34A1B"/>
    <w:rsid w:val="00C72078"/>
    <w:rsid w:val="00C82F23"/>
    <w:rsid w:val="00C833EB"/>
    <w:rsid w:val="00CA612C"/>
    <w:rsid w:val="00CB0797"/>
    <w:rsid w:val="00CE1FBE"/>
    <w:rsid w:val="00D101EA"/>
    <w:rsid w:val="00D35DA7"/>
    <w:rsid w:val="00D561A7"/>
    <w:rsid w:val="00D730D9"/>
    <w:rsid w:val="00DE6980"/>
    <w:rsid w:val="00E14352"/>
    <w:rsid w:val="00E3351C"/>
    <w:rsid w:val="00E52BB7"/>
    <w:rsid w:val="00EB4B0A"/>
    <w:rsid w:val="00EC2F0D"/>
    <w:rsid w:val="00EE0679"/>
    <w:rsid w:val="00EE17D1"/>
    <w:rsid w:val="00EE5BCC"/>
    <w:rsid w:val="00EF1FAE"/>
    <w:rsid w:val="00F06E90"/>
    <w:rsid w:val="00F108E4"/>
    <w:rsid w:val="00F20CD8"/>
    <w:rsid w:val="00F4633A"/>
    <w:rsid w:val="00F52082"/>
    <w:rsid w:val="00F63931"/>
    <w:rsid w:val="00F83AA0"/>
    <w:rsid w:val="00FA0DE3"/>
    <w:rsid w:val="00FA2632"/>
    <w:rsid w:val="00FA4D5A"/>
    <w:rsid w:val="00FB6CBE"/>
    <w:rsid w:val="0566FFE6"/>
    <w:rsid w:val="1A280AAD"/>
    <w:rsid w:val="2050EFD7"/>
    <w:rsid w:val="2FC47E70"/>
    <w:rsid w:val="34998786"/>
    <w:rsid w:val="4BE4E3DA"/>
    <w:rsid w:val="548A62EB"/>
    <w:rsid w:val="55AA6263"/>
    <w:rsid w:val="62D6860F"/>
    <w:rsid w:val="661E4777"/>
    <w:rsid w:val="69CAE675"/>
    <w:rsid w:val="6D2626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C26D6"/>
  <w15:chartTrackingRefBased/>
  <w15:docId w15:val="{0C888A2A-4EB7-491B-8B3F-2E485D9D0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nb-NO" w:eastAsia="nb-NO"/>
    </w:rPr>
  </w:style>
  <w:style w:type="paragraph" w:styleId="Rubrik1">
    <w:name w:val="heading 1"/>
    <w:basedOn w:val="Normal"/>
    <w:next w:val="Normal"/>
    <w:qFormat/>
    <w:pPr>
      <w:keepNext/>
      <w:jc w:val="center"/>
      <w:outlineLvl w:val="0"/>
    </w:pPr>
    <w:rPr>
      <w:rFonts w:ascii="Arial" w:hAnsi="Arial"/>
      <w:szCs w:val="20"/>
      <w:lang w:val="en-GB" w:eastAsia="en-US"/>
    </w:rPr>
  </w:style>
  <w:style w:type="paragraph" w:styleId="Rubrik2">
    <w:name w:val="heading 2"/>
    <w:basedOn w:val="Normal"/>
    <w:next w:val="Normal"/>
    <w:qFormat/>
    <w:pPr>
      <w:keepNext/>
      <w:outlineLvl w:val="1"/>
    </w:pPr>
    <w:rPr>
      <w:rFonts w:ascii="Arial" w:hAnsi="Arial"/>
      <w:b/>
      <w:szCs w:val="20"/>
      <w:lang w:val="en-GB" w:eastAsia="en-US"/>
    </w:rPr>
  </w:style>
  <w:style w:type="character" w:styleId="Standardstycketeckensnitt" w:default="1">
    <w:name w:val="Default Paragraph Font"/>
    <w:semiHidden/>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Brdtext">
    <w:name w:val="Body Text"/>
    <w:aliases w:val="Brödtext NES2017"/>
    <w:basedOn w:val="Normal"/>
    <w:semiHidden/>
    <w:rsid w:val="00865658"/>
    <w:pPr>
      <w:ind w:firstLine="567"/>
    </w:pPr>
    <w:rPr>
      <w:sz w:val="22"/>
      <w:szCs w:val="20"/>
      <w:lang w:val="en-GB" w:eastAsia="en-US"/>
    </w:rPr>
  </w:style>
  <w:style w:type="paragraph" w:styleId="Brdtextmedindrag2">
    <w:name w:val="Body Text Indent 2"/>
    <w:basedOn w:val="Normal"/>
    <w:semiHidden/>
    <w:pPr>
      <w:ind w:firstLine="851"/>
    </w:pPr>
    <w:rPr>
      <w:sz w:val="22"/>
      <w:szCs w:val="20"/>
      <w:lang w:eastAsia="en-US"/>
    </w:rPr>
  </w:style>
  <w:style w:type="paragraph" w:styleId="Brdtextmedindrag3">
    <w:name w:val="Body Text Indent 3"/>
    <w:basedOn w:val="Normal"/>
    <w:semiHidden/>
    <w:pPr>
      <w:ind w:firstLine="567"/>
    </w:pPr>
    <w:rPr>
      <w:sz w:val="22"/>
      <w:szCs w:val="20"/>
      <w:lang w:eastAsia="en-US"/>
    </w:rPr>
  </w:style>
  <w:style w:type="paragraph" w:styleId="Brdtextmedindrag">
    <w:name w:val="Body Text Indent"/>
    <w:basedOn w:val="Normal"/>
    <w:semiHidden/>
    <w:pPr>
      <w:ind w:firstLine="170"/>
    </w:pPr>
    <w:rPr>
      <w:sz w:val="22"/>
      <w:szCs w:val="20"/>
      <w:lang w:val="en-GB" w:eastAsia="en-US"/>
    </w:rPr>
  </w:style>
  <w:style w:type="paragraph" w:styleId="Normalwebb">
    <w:name w:val="Normal (Web)"/>
    <w:basedOn w:val="Normal"/>
    <w:uiPriority w:val="99"/>
    <w:semiHidden/>
    <w:unhideWhenUsed/>
    <w:rsid w:val="00AB1DB8"/>
    <w:pPr>
      <w:spacing w:before="100" w:beforeAutospacing="1" w:after="100" w:afterAutospacing="1"/>
    </w:pPr>
    <w:rPr>
      <w:lang w:eastAsia="zh-CN"/>
    </w:rPr>
  </w:style>
  <w:style w:type="paragraph" w:styleId="AbstractNES" w:customStyle="1">
    <w:name w:val="Abstract NES"/>
    <w:basedOn w:val="Normal"/>
    <w:rsid w:val="00AB1DB8"/>
    <w:pPr>
      <w:ind w:left="567" w:right="567"/>
      <w:jc w:val="both"/>
    </w:pPr>
    <w:rPr>
      <w:i/>
      <w:lang w:val="sv-SE" w:eastAsia="sv-SE"/>
    </w:rPr>
  </w:style>
  <w:style w:type="character" w:styleId="st1" w:customStyle="1">
    <w:name w:val="st1"/>
    <w:rsid w:val="00AB1DB8"/>
  </w:style>
  <w:style w:type="paragraph" w:styleId="Heading1-NES2007" w:customStyle="1">
    <w:name w:val="Heading 1 - NES2007"/>
    <w:basedOn w:val="Normal"/>
    <w:rsid w:val="00040FCD"/>
    <w:pPr>
      <w:numPr>
        <w:numId w:val="1"/>
      </w:numPr>
    </w:pPr>
    <w:rPr>
      <w:b/>
      <w:lang w:val="en-US" w:eastAsia="sv-SE"/>
    </w:rPr>
  </w:style>
  <w:style w:type="paragraph" w:styleId="Heading2-NES2007" w:customStyle="1">
    <w:name w:val="Heading 2 - NES2007"/>
    <w:basedOn w:val="Heading1-NES2007"/>
    <w:rsid w:val="00040FCD"/>
    <w:pPr>
      <w:numPr>
        <w:ilvl w:val="1"/>
      </w:numPr>
    </w:pPr>
    <w:rPr>
      <w:b w:val="0"/>
      <w:i/>
    </w:rPr>
  </w:style>
  <w:style w:type="paragraph" w:styleId="Heading3-NES2007" w:customStyle="1">
    <w:name w:val="Heading 3 - NES2007"/>
    <w:basedOn w:val="Heading1-NES2007"/>
    <w:rsid w:val="00040FCD"/>
    <w:pPr>
      <w:numPr>
        <w:ilvl w:val="2"/>
      </w:numPr>
    </w:pPr>
    <w:rPr>
      <w:b w:val="0"/>
      <w:i/>
    </w:rPr>
  </w:style>
  <w:style w:type="character" w:styleId="Hyperlnk">
    <w:name w:val="Hyperlink"/>
    <w:uiPriority w:val="99"/>
    <w:semiHidden/>
    <w:unhideWhenUsed/>
    <w:rsid w:val="0054585B"/>
    <w:rPr>
      <w:color w:val="0000FF"/>
      <w:u w:val="single"/>
    </w:rPr>
  </w:style>
  <w:style w:type="table" w:styleId="Tabellrutnt">
    <w:name w:val="Table Grid"/>
    <w:basedOn w:val="Normaltabell"/>
    <w:uiPriority w:val="59"/>
    <w:rsid w:val="006A35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tnotstext">
    <w:name w:val="footnote text"/>
    <w:basedOn w:val="Normal"/>
    <w:link w:val="FotnotstextChar"/>
    <w:uiPriority w:val="99"/>
    <w:unhideWhenUsed/>
    <w:rsid w:val="00091D9B"/>
  </w:style>
  <w:style w:type="character" w:styleId="FotnotstextChar" w:customStyle="1">
    <w:name w:val="Fotnotstext Char"/>
    <w:link w:val="Fotnotstext"/>
    <w:uiPriority w:val="99"/>
    <w:rsid w:val="00091D9B"/>
    <w:rPr>
      <w:sz w:val="24"/>
      <w:szCs w:val="24"/>
      <w:lang w:val="nb-NO" w:eastAsia="nb-NO"/>
    </w:rPr>
  </w:style>
  <w:style w:type="character" w:styleId="Fotnotsreferens">
    <w:name w:val="footnote reference"/>
    <w:uiPriority w:val="99"/>
    <w:unhideWhenUsed/>
    <w:rsid w:val="00091D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492362">
      <w:bodyDiv w:val="1"/>
      <w:marLeft w:val="0"/>
      <w:marRight w:val="0"/>
      <w:marTop w:val="0"/>
      <w:marBottom w:val="0"/>
      <w:divBdr>
        <w:top w:val="none" w:sz="0" w:space="0" w:color="auto"/>
        <w:left w:val="none" w:sz="0" w:space="0" w:color="auto"/>
        <w:bottom w:val="none" w:sz="0" w:space="0" w:color="auto"/>
        <w:right w:val="none" w:sz="0" w:space="0" w:color="auto"/>
      </w:divBdr>
      <w:divsChild>
        <w:div w:id="1925992054">
          <w:marLeft w:val="0"/>
          <w:marRight w:val="0"/>
          <w:marTop w:val="0"/>
          <w:marBottom w:val="0"/>
          <w:divBdr>
            <w:top w:val="none" w:sz="0" w:space="0" w:color="auto"/>
            <w:left w:val="none" w:sz="0" w:space="0" w:color="auto"/>
            <w:bottom w:val="none" w:sz="0" w:space="0" w:color="auto"/>
            <w:right w:val="none" w:sz="0" w:space="0" w:color="auto"/>
          </w:divBdr>
          <w:divsChild>
            <w:div w:id="156118579">
              <w:marLeft w:val="0"/>
              <w:marRight w:val="0"/>
              <w:marTop w:val="0"/>
              <w:marBottom w:val="0"/>
              <w:divBdr>
                <w:top w:val="none" w:sz="0" w:space="0" w:color="auto"/>
                <w:left w:val="none" w:sz="0" w:space="0" w:color="auto"/>
                <w:bottom w:val="none" w:sz="0" w:space="0" w:color="auto"/>
                <w:right w:val="none" w:sz="0" w:space="0" w:color="auto"/>
              </w:divBdr>
              <w:divsChild>
                <w:div w:id="1908370436">
                  <w:marLeft w:val="0"/>
                  <w:marRight w:val="0"/>
                  <w:marTop w:val="100"/>
                  <w:marBottom w:val="100"/>
                  <w:divBdr>
                    <w:top w:val="none" w:sz="0" w:space="0" w:color="auto"/>
                    <w:left w:val="none" w:sz="0" w:space="0" w:color="auto"/>
                    <w:bottom w:val="none" w:sz="0" w:space="0" w:color="auto"/>
                    <w:right w:val="none" w:sz="0" w:space="0" w:color="auto"/>
                  </w:divBdr>
                  <w:divsChild>
                    <w:div w:id="1130056358">
                      <w:marLeft w:val="0"/>
                      <w:marRight w:val="0"/>
                      <w:marTop w:val="120"/>
                      <w:marBottom w:val="0"/>
                      <w:divBdr>
                        <w:top w:val="none" w:sz="0" w:space="0" w:color="auto"/>
                        <w:left w:val="none" w:sz="0" w:space="0" w:color="auto"/>
                        <w:bottom w:val="none" w:sz="0" w:space="0" w:color="auto"/>
                        <w:right w:val="none" w:sz="0" w:space="0" w:color="auto"/>
                      </w:divBdr>
                      <w:divsChild>
                        <w:div w:id="281155434">
                          <w:marLeft w:val="0"/>
                          <w:marRight w:val="0"/>
                          <w:marTop w:val="0"/>
                          <w:marBottom w:val="0"/>
                          <w:divBdr>
                            <w:top w:val="none" w:sz="0" w:space="0" w:color="auto"/>
                            <w:left w:val="none" w:sz="0" w:space="0" w:color="auto"/>
                            <w:bottom w:val="none" w:sz="0" w:space="0" w:color="auto"/>
                            <w:right w:val="none" w:sz="0" w:space="0" w:color="auto"/>
                          </w:divBdr>
                          <w:divsChild>
                            <w:div w:id="329719584">
                              <w:marLeft w:val="0"/>
                              <w:marRight w:val="0"/>
                              <w:marTop w:val="0"/>
                              <w:marBottom w:val="0"/>
                              <w:divBdr>
                                <w:top w:val="none" w:sz="0" w:space="0" w:color="auto"/>
                                <w:left w:val="none" w:sz="0" w:space="0" w:color="auto"/>
                                <w:bottom w:val="none" w:sz="0" w:space="0" w:color="auto"/>
                                <w:right w:val="none" w:sz="0" w:space="0" w:color="auto"/>
                              </w:divBdr>
                              <w:divsChild>
                                <w:div w:id="1416589137">
                                  <w:marLeft w:val="0"/>
                                  <w:marRight w:val="0"/>
                                  <w:marTop w:val="0"/>
                                  <w:marBottom w:val="0"/>
                                  <w:divBdr>
                                    <w:top w:val="none" w:sz="0" w:space="0" w:color="auto"/>
                                    <w:left w:val="none" w:sz="0" w:space="0" w:color="auto"/>
                                    <w:bottom w:val="none" w:sz="0" w:space="0" w:color="auto"/>
                                    <w:right w:val="none" w:sz="0" w:space="0" w:color="auto"/>
                                  </w:divBdr>
                                  <w:divsChild>
                                    <w:div w:id="11221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821009">
      <w:bodyDiv w:val="1"/>
      <w:marLeft w:val="0"/>
      <w:marRight w:val="0"/>
      <w:marTop w:val="0"/>
      <w:marBottom w:val="0"/>
      <w:divBdr>
        <w:top w:val="none" w:sz="0" w:space="0" w:color="auto"/>
        <w:left w:val="none" w:sz="0" w:space="0" w:color="auto"/>
        <w:bottom w:val="none" w:sz="0" w:space="0" w:color="auto"/>
        <w:right w:val="none" w:sz="0" w:space="0" w:color="auto"/>
      </w:divBdr>
      <w:divsChild>
        <w:div w:id="143938981">
          <w:marLeft w:val="0"/>
          <w:marRight w:val="0"/>
          <w:marTop w:val="0"/>
          <w:marBottom w:val="0"/>
          <w:divBdr>
            <w:top w:val="none" w:sz="0" w:space="0" w:color="auto"/>
            <w:left w:val="none" w:sz="0" w:space="0" w:color="auto"/>
            <w:bottom w:val="none" w:sz="0" w:space="0" w:color="auto"/>
            <w:right w:val="none" w:sz="0" w:space="0" w:color="auto"/>
          </w:divBdr>
          <w:divsChild>
            <w:div w:id="245766269">
              <w:marLeft w:val="0"/>
              <w:marRight w:val="0"/>
              <w:marTop w:val="0"/>
              <w:marBottom w:val="0"/>
              <w:divBdr>
                <w:top w:val="none" w:sz="0" w:space="0" w:color="auto"/>
                <w:left w:val="none" w:sz="0" w:space="0" w:color="auto"/>
                <w:bottom w:val="none" w:sz="0" w:space="0" w:color="auto"/>
                <w:right w:val="none" w:sz="0" w:space="0" w:color="auto"/>
              </w:divBdr>
              <w:divsChild>
                <w:div w:id="1439644042">
                  <w:marLeft w:val="0"/>
                  <w:marRight w:val="0"/>
                  <w:marTop w:val="100"/>
                  <w:marBottom w:val="100"/>
                  <w:divBdr>
                    <w:top w:val="none" w:sz="0" w:space="0" w:color="auto"/>
                    <w:left w:val="none" w:sz="0" w:space="0" w:color="auto"/>
                    <w:bottom w:val="none" w:sz="0" w:space="0" w:color="auto"/>
                    <w:right w:val="none" w:sz="0" w:space="0" w:color="auto"/>
                  </w:divBdr>
                  <w:divsChild>
                    <w:div w:id="4986640">
                      <w:marLeft w:val="0"/>
                      <w:marRight w:val="0"/>
                      <w:marTop w:val="120"/>
                      <w:marBottom w:val="0"/>
                      <w:divBdr>
                        <w:top w:val="none" w:sz="0" w:space="0" w:color="auto"/>
                        <w:left w:val="none" w:sz="0" w:space="0" w:color="auto"/>
                        <w:bottom w:val="none" w:sz="0" w:space="0" w:color="auto"/>
                        <w:right w:val="none" w:sz="0" w:space="0" w:color="auto"/>
                      </w:divBdr>
                      <w:divsChild>
                        <w:div w:id="1979408134">
                          <w:marLeft w:val="0"/>
                          <w:marRight w:val="0"/>
                          <w:marTop w:val="0"/>
                          <w:marBottom w:val="0"/>
                          <w:divBdr>
                            <w:top w:val="none" w:sz="0" w:space="0" w:color="auto"/>
                            <w:left w:val="none" w:sz="0" w:space="0" w:color="auto"/>
                            <w:bottom w:val="none" w:sz="0" w:space="0" w:color="auto"/>
                            <w:right w:val="none" w:sz="0" w:space="0" w:color="auto"/>
                          </w:divBdr>
                          <w:divsChild>
                            <w:div w:id="2067600505">
                              <w:marLeft w:val="0"/>
                              <w:marRight w:val="0"/>
                              <w:marTop w:val="0"/>
                              <w:marBottom w:val="0"/>
                              <w:divBdr>
                                <w:top w:val="none" w:sz="0" w:space="0" w:color="auto"/>
                                <w:left w:val="none" w:sz="0" w:space="0" w:color="auto"/>
                                <w:bottom w:val="none" w:sz="0" w:space="0" w:color="auto"/>
                                <w:right w:val="none" w:sz="0" w:space="0" w:color="auto"/>
                              </w:divBdr>
                              <w:divsChild>
                                <w:div w:id="1379015672">
                                  <w:marLeft w:val="0"/>
                                  <w:marRight w:val="0"/>
                                  <w:marTop w:val="0"/>
                                  <w:marBottom w:val="0"/>
                                  <w:divBdr>
                                    <w:top w:val="none" w:sz="0" w:space="0" w:color="auto"/>
                                    <w:left w:val="none" w:sz="0" w:space="0" w:color="auto"/>
                                    <w:bottom w:val="none" w:sz="0" w:space="0" w:color="auto"/>
                                    <w:right w:val="none" w:sz="0" w:space="0" w:color="auto"/>
                                  </w:divBdr>
                                  <w:divsChild>
                                    <w:div w:id="128387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338044">
      <w:bodyDiv w:val="1"/>
      <w:marLeft w:val="0"/>
      <w:marRight w:val="0"/>
      <w:marTop w:val="0"/>
      <w:marBottom w:val="0"/>
      <w:divBdr>
        <w:top w:val="none" w:sz="0" w:space="0" w:color="auto"/>
        <w:left w:val="none" w:sz="0" w:space="0" w:color="auto"/>
        <w:bottom w:val="none" w:sz="0" w:space="0" w:color="auto"/>
        <w:right w:val="none" w:sz="0" w:space="0" w:color="auto"/>
      </w:divBdr>
      <w:divsChild>
        <w:div w:id="672874499">
          <w:marLeft w:val="0"/>
          <w:marRight w:val="0"/>
          <w:marTop w:val="0"/>
          <w:marBottom w:val="0"/>
          <w:divBdr>
            <w:top w:val="none" w:sz="0" w:space="0" w:color="auto"/>
            <w:left w:val="none" w:sz="0" w:space="0" w:color="auto"/>
            <w:bottom w:val="none" w:sz="0" w:space="0" w:color="auto"/>
            <w:right w:val="none" w:sz="0" w:space="0" w:color="auto"/>
          </w:divBdr>
          <w:divsChild>
            <w:div w:id="223875184">
              <w:marLeft w:val="0"/>
              <w:marRight w:val="0"/>
              <w:marTop w:val="0"/>
              <w:marBottom w:val="0"/>
              <w:divBdr>
                <w:top w:val="none" w:sz="0" w:space="0" w:color="auto"/>
                <w:left w:val="none" w:sz="0" w:space="0" w:color="auto"/>
                <w:bottom w:val="none" w:sz="0" w:space="0" w:color="auto"/>
                <w:right w:val="none" w:sz="0" w:space="0" w:color="auto"/>
              </w:divBdr>
              <w:divsChild>
                <w:div w:id="28921635">
                  <w:marLeft w:val="0"/>
                  <w:marRight w:val="0"/>
                  <w:marTop w:val="100"/>
                  <w:marBottom w:val="100"/>
                  <w:divBdr>
                    <w:top w:val="none" w:sz="0" w:space="0" w:color="auto"/>
                    <w:left w:val="none" w:sz="0" w:space="0" w:color="auto"/>
                    <w:bottom w:val="none" w:sz="0" w:space="0" w:color="auto"/>
                    <w:right w:val="none" w:sz="0" w:space="0" w:color="auto"/>
                  </w:divBdr>
                  <w:divsChild>
                    <w:div w:id="2143309900">
                      <w:marLeft w:val="0"/>
                      <w:marRight w:val="0"/>
                      <w:marTop w:val="120"/>
                      <w:marBottom w:val="0"/>
                      <w:divBdr>
                        <w:top w:val="none" w:sz="0" w:space="0" w:color="auto"/>
                        <w:left w:val="none" w:sz="0" w:space="0" w:color="auto"/>
                        <w:bottom w:val="none" w:sz="0" w:space="0" w:color="auto"/>
                        <w:right w:val="none" w:sz="0" w:space="0" w:color="auto"/>
                      </w:divBdr>
                      <w:divsChild>
                        <w:div w:id="1962178939">
                          <w:marLeft w:val="0"/>
                          <w:marRight w:val="0"/>
                          <w:marTop w:val="0"/>
                          <w:marBottom w:val="0"/>
                          <w:divBdr>
                            <w:top w:val="none" w:sz="0" w:space="0" w:color="auto"/>
                            <w:left w:val="none" w:sz="0" w:space="0" w:color="auto"/>
                            <w:bottom w:val="none" w:sz="0" w:space="0" w:color="auto"/>
                            <w:right w:val="none" w:sz="0" w:space="0" w:color="auto"/>
                          </w:divBdr>
                          <w:divsChild>
                            <w:div w:id="1732654747">
                              <w:marLeft w:val="0"/>
                              <w:marRight w:val="0"/>
                              <w:marTop w:val="0"/>
                              <w:marBottom w:val="0"/>
                              <w:divBdr>
                                <w:top w:val="none" w:sz="0" w:space="0" w:color="auto"/>
                                <w:left w:val="none" w:sz="0" w:space="0" w:color="auto"/>
                                <w:bottom w:val="none" w:sz="0" w:space="0" w:color="auto"/>
                                <w:right w:val="none" w:sz="0" w:space="0" w:color="auto"/>
                              </w:divBdr>
                              <w:divsChild>
                                <w:div w:id="1876039484">
                                  <w:marLeft w:val="0"/>
                                  <w:marRight w:val="0"/>
                                  <w:marTop w:val="0"/>
                                  <w:marBottom w:val="0"/>
                                  <w:divBdr>
                                    <w:top w:val="none" w:sz="0" w:space="0" w:color="auto"/>
                                    <w:left w:val="none" w:sz="0" w:space="0" w:color="auto"/>
                                    <w:bottom w:val="none" w:sz="0" w:space="0" w:color="auto"/>
                                    <w:right w:val="none" w:sz="0" w:space="0" w:color="auto"/>
                                  </w:divBdr>
                                  <w:divsChild>
                                    <w:div w:id="85276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09FFA011E6E1418A08631D41D846C8" ma:contentTypeVersion="11" ma:contentTypeDescription="Skapa ett nytt dokument." ma:contentTypeScope="" ma:versionID="213c0adece6cbabc496d3fa72ee546e4">
  <xsd:schema xmlns:xsd="http://www.w3.org/2001/XMLSchema" xmlns:xs="http://www.w3.org/2001/XMLSchema" xmlns:p="http://schemas.microsoft.com/office/2006/metadata/properties" xmlns:ns2="4ba6ce63-1179-48a6-8db1-c9768a635e64" xmlns:ns3="3715839c-34e1-4a2b-b0b5-2bb37fcc98e3" targetNamespace="http://schemas.microsoft.com/office/2006/metadata/properties" ma:root="true" ma:fieldsID="11bedebefc09a7524b683fa17e5e9420" ns2:_="" ns3:_="">
    <xsd:import namespace="4ba6ce63-1179-48a6-8db1-c9768a635e64"/>
    <xsd:import namespace="3715839c-34e1-4a2b-b0b5-2bb37fcc98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6ce63-1179-48a6-8db1-c9768a635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7dd8dd21-c52e-4982-9ace-c90e825206b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15839c-34e1-4a2b-b0b5-2bb37fcc98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adb1e5-c993-4c9a-af14-7968f2399615}" ma:internalName="TaxCatchAll" ma:showField="CatchAllData" ma:web="3715839c-34e1-4a2b-b0b5-2bb37fcc98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a6ce63-1179-48a6-8db1-c9768a635e64">
      <Terms xmlns="http://schemas.microsoft.com/office/infopath/2007/PartnerControls"/>
    </lcf76f155ced4ddcb4097134ff3c332f>
    <TaxCatchAll xmlns="3715839c-34e1-4a2b-b0b5-2bb37fcc98e3" xsi:nil="true"/>
  </documentManagement>
</p:properties>
</file>

<file path=customXml/itemProps1.xml><?xml version="1.0" encoding="utf-8"?>
<ds:datastoreItem xmlns:ds="http://schemas.openxmlformats.org/officeDocument/2006/customXml" ds:itemID="{4227F4DD-6822-46F1-8823-B4355871B059}"/>
</file>

<file path=customXml/itemProps2.xml><?xml version="1.0" encoding="utf-8"?>
<ds:datastoreItem xmlns:ds="http://schemas.openxmlformats.org/officeDocument/2006/customXml" ds:itemID="{B62CE18C-9EE6-418C-B144-95DD2BB52EBD}"/>
</file>

<file path=customXml/itemProps3.xml><?xml version="1.0" encoding="utf-8"?>
<ds:datastoreItem xmlns:ds="http://schemas.openxmlformats.org/officeDocument/2006/customXml" ds:itemID="{A078B006-E532-4D75-AFB0-B7AD27463A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NES-2010 conference publications format</dc:title>
  <dc:subject/>
  <dc:creator>Knut Inge</dc:creator>
  <keywords/>
  <lastModifiedBy>Maria Lindholm (TAU)</lastModifiedBy>
  <revision>8</revision>
  <lastPrinted>2016-12-19T11:30:00.0000000Z</lastPrinted>
  <dcterms:created xsi:type="dcterms:W3CDTF">2021-11-29T14:06:00.0000000Z</dcterms:created>
  <dcterms:modified xsi:type="dcterms:W3CDTF">2025-09-30T08:27:04.6741645Z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0x010100B409FFA011E6E1418A08631D41D846C8</vt:lpwstr>
  </property>
  <property fmtid="{D5CDD505-2E9C-101B-9397-08002B2CF9AE}" pid="3" name="MediaServiceImageTags">
    <vt:lpwstr/>
  </property>
</Properties>
</file>