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4319" w14:textId="77777777" w:rsidR="00EA4252" w:rsidRPr="00D345B4" w:rsidRDefault="000B2D34">
      <w:pPr>
        <w:pBdr>
          <w:bottom w:val="single" w:sz="6" w:space="6" w:color="000000"/>
        </w:pBdr>
        <w:spacing w:after="240"/>
        <w:jc w:val="center"/>
        <w:rPr>
          <w:lang w:val="en-US"/>
        </w:rPr>
      </w:pPr>
      <w:r w:rsidRPr="00D345B4">
        <w:rPr>
          <w:sz w:val="18"/>
          <w:szCs w:val="18"/>
          <w:lang w:val="en-US"/>
        </w:rPr>
        <w:t>53rd Nordic Ergonomics and Human Factors Society Conference, NES 2026</w:t>
      </w:r>
      <w:r w:rsidRPr="00D345B4">
        <w:rPr>
          <w:sz w:val="18"/>
          <w:szCs w:val="18"/>
          <w:lang w:val="en-US"/>
        </w:rPr>
        <w:br/>
        <w:t>Jönköping, Sweden, 21 to 23 October 2026</w:t>
      </w:r>
      <w:r w:rsidRPr="00D345B4">
        <w:rPr>
          <w:i/>
          <w:iCs/>
          <w:sz w:val="18"/>
          <w:szCs w:val="18"/>
          <w:lang w:val="en-US"/>
        </w:rPr>
        <w:br/>
        <w:t xml:space="preserve">Conference proceedings, published open access in </w:t>
      </w:r>
      <w:proofErr w:type="spellStart"/>
      <w:r w:rsidRPr="00D345B4">
        <w:rPr>
          <w:i/>
          <w:iCs/>
          <w:sz w:val="18"/>
          <w:szCs w:val="18"/>
          <w:lang w:val="en-US"/>
        </w:rPr>
        <w:t>DiVA</w:t>
      </w:r>
      <w:proofErr w:type="spellEnd"/>
    </w:p>
    <w:p w14:paraId="7DDAD5C5" w14:textId="77777777" w:rsidR="00EA4252" w:rsidRPr="00D345B4" w:rsidRDefault="000B2D34">
      <w:pPr>
        <w:spacing w:after="200"/>
        <w:jc w:val="center"/>
        <w:rPr>
          <w:lang w:val="en-US"/>
        </w:rPr>
      </w:pPr>
      <w:r w:rsidRPr="00D345B4">
        <w:rPr>
          <w:b/>
          <w:bCs/>
          <w:sz w:val="28"/>
          <w:szCs w:val="28"/>
          <w:lang w:val="en-US"/>
        </w:rPr>
        <w:t xml:space="preserve">Title of the Paper, </w:t>
      </w:r>
      <w:proofErr w:type="spellStart"/>
      <w:r w:rsidRPr="00D345B4">
        <w:rPr>
          <w:b/>
          <w:bCs/>
          <w:sz w:val="28"/>
          <w:szCs w:val="28"/>
          <w:lang w:val="en-US"/>
        </w:rPr>
        <w:t>Capitalised</w:t>
      </w:r>
      <w:proofErr w:type="spellEnd"/>
      <w:r w:rsidRPr="00D345B4">
        <w:rPr>
          <w:b/>
          <w:bCs/>
          <w:sz w:val="28"/>
          <w:szCs w:val="28"/>
          <w:lang w:val="en-US"/>
        </w:rPr>
        <w:t xml:space="preserve"> in Sentence Case Only Where Required</w:t>
      </w:r>
    </w:p>
    <w:p w14:paraId="4F47CF8A" w14:textId="77777777" w:rsidR="00EA4252" w:rsidRPr="00D345B4" w:rsidRDefault="000B2D34">
      <w:pPr>
        <w:spacing w:after="120"/>
        <w:jc w:val="center"/>
        <w:rPr>
          <w:lang w:val="en-US"/>
        </w:rPr>
      </w:pPr>
      <w:r w:rsidRPr="00D345B4">
        <w:rPr>
          <w:lang w:val="en-US"/>
        </w:rPr>
        <w:t>First Author</w:t>
      </w:r>
      <w:r w:rsidRPr="00D345B4">
        <w:rPr>
          <w:vertAlign w:val="superscript"/>
          <w:lang w:val="en-US"/>
        </w:rPr>
        <w:t>1</w:t>
      </w:r>
      <w:r w:rsidRPr="00D345B4">
        <w:rPr>
          <w:lang w:val="en-US"/>
        </w:rPr>
        <w:t>, Second Author</w:t>
      </w:r>
      <w:r w:rsidRPr="00D345B4">
        <w:rPr>
          <w:vertAlign w:val="superscript"/>
          <w:lang w:val="en-US"/>
        </w:rPr>
        <w:t>2</w:t>
      </w:r>
      <w:r w:rsidRPr="00D345B4">
        <w:rPr>
          <w:lang w:val="en-US"/>
        </w:rPr>
        <w:t xml:space="preserve"> and Third Author</w:t>
      </w:r>
      <w:r w:rsidRPr="00D345B4">
        <w:rPr>
          <w:vertAlign w:val="superscript"/>
          <w:lang w:val="en-US"/>
        </w:rPr>
        <w:t>1</w:t>
      </w:r>
    </w:p>
    <w:p w14:paraId="10F1CD68" w14:textId="77777777" w:rsidR="00EA4252" w:rsidRPr="00D345B4" w:rsidRDefault="000B2D34">
      <w:pPr>
        <w:spacing w:after="40"/>
        <w:jc w:val="center"/>
        <w:rPr>
          <w:lang w:val="en-US"/>
        </w:rPr>
      </w:pPr>
      <w:r w:rsidRPr="00D345B4">
        <w:rPr>
          <w:sz w:val="20"/>
          <w:szCs w:val="20"/>
          <w:vertAlign w:val="superscript"/>
          <w:lang w:val="en-US"/>
        </w:rPr>
        <w:t>1</w:t>
      </w:r>
      <w:r w:rsidRPr="00D345B4">
        <w:rPr>
          <w:i/>
          <w:iCs/>
          <w:sz w:val="20"/>
          <w:szCs w:val="20"/>
          <w:lang w:val="en-US"/>
        </w:rPr>
        <w:t>Department, University, City, Country</w:t>
      </w:r>
    </w:p>
    <w:p w14:paraId="2761D451" w14:textId="77777777" w:rsidR="00EA4252" w:rsidRPr="00D345B4" w:rsidRDefault="000B2D34">
      <w:pPr>
        <w:spacing w:after="40"/>
        <w:jc w:val="center"/>
        <w:rPr>
          <w:lang w:val="en-US"/>
        </w:rPr>
      </w:pPr>
      <w:r w:rsidRPr="00D345B4">
        <w:rPr>
          <w:sz w:val="20"/>
          <w:szCs w:val="20"/>
          <w:vertAlign w:val="superscript"/>
          <w:lang w:val="en-US"/>
        </w:rPr>
        <w:t>2</w:t>
      </w:r>
      <w:r w:rsidRPr="00D345B4">
        <w:rPr>
          <w:i/>
          <w:iCs/>
          <w:sz w:val="20"/>
          <w:szCs w:val="20"/>
          <w:lang w:val="en-US"/>
        </w:rPr>
        <w:t xml:space="preserve">Department, </w:t>
      </w:r>
      <w:proofErr w:type="spellStart"/>
      <w:r w:rsidRPr="00D345B4">
        <w:rPr>
          <w:i/>
          <w:iCs/>
          <w:sz w:val="20"/>
          <w:szCs w:val="20"/>
          <w:lang w:val="en-US"/>
        </w:rPr>
        <w:t>Organisation</w:t>
      </w:r>
      <w:proofErr w:type="spellEnd"/>
      <w:r w:rsidRPr="00D345B4">
        <w:rPr>
          <w:i/>
          <w:iCs/>
          <w:sz w:val="20"/>
          <w:szCs w:val="20"/>
          <w:lang w:val="en-US"/>
        </w:rPr>
        <w:t>, City, Country</w:t>
      </w:r>
    </w:p>
    <w:p w14:paraId="6F1AF07A" w14:textId="77777777" w:rsidR="00EA4252" w:rsidRPr="00D345B4" w:rsidRDefault="000B2D34">
      <w:pPr>
        <w:spacing w:after="240"/>
        <w:jc w:val="center"/>
        <w:rPr>
          <w:lang w:val="en-US"/>
        </w:rPr>
      </w:pPr>
      <w:r w:rsidRPr="00D345B4">
        <w:rPr>
          <w:sz w:val="20"/>
          <w:szCs w:val="20"/>
          <w:lang w:val="en-US"/>
        </w:rPr>
        <w:t>Corresponding author: name@institution.org</w:t>
      </w:r>
    </w:p>
    <w:p w14:paraId="77887C57" w14:textId="77777777" w:rsidR="00EA4252" w:rsidRPr="00D345B4" w:rsidRDefault="000B2D34">
      <w:pPr>
        <w:spacing w:before="240" w:after="120"/>
        <w:rPr>
          <w:lang w:val="en-US"/>
        </w:rPr>
      </w:pPr>
      <w:r w:rsidRPr="00D345B4">
        <w:rPr>
          <w:b/>
          <w:bCs/>
          <w:sz w:val="24"/>
          <w:szCs w:val="24"/>
          <w:lang w:val="en-US"/>
        </w:rPr>
        <w:t>Abstract</w:t>
      </w:r>
    </w:p>
    <w:p w14:paraId="4A1717E8" w14:textId="77777777" w:rsidR="00EA4252" w:rsidRPr="00D345B4" w:rsidRDefault="000B2D34">
      <w:pPr>
        <w:spacing w:after="120"/>
        <w:jc w:val="both"/>
        <w:rPr>
          <w:lang w:val="en-US"/>
        </w:rPr>
      </w:pPr>
      <w:r w:rsidRPr="00D345B4">
        <w:rPr>
          <w:i/>
          <w:iCs/>
          <w:color w:val="7F7F7F"/>
          <w:sz w:val="20"/>
          <w:szCs w:val="20"/>
          <w:lang w:val="en-US"/>
        </w:rPr>
        <w:t xml:space="preserve">A single paragraph of no more than 200 words </w:t>
      </w:r>
      <w:proofErr w:type="spellStart"/>
      <w:r w:rsidRPr="00D345B4">
        <w:rPr>
          <w:i/>
          <w:iCs/>
          <w:color w:val="7F7F7F"/>
          <w:sz w:val="20"/>
          <w:szCs w:val="20"/>
          <w:lang w:val="en-US"/>
        </w:rPr>
        <w:t>summarising</w:t>
      </w:r>
      <w:proofErr w:type="spellEnd"/>
      <w:r w:rsidRPr="00D345B4">
        <w:rPr>
          <w:i/>
          <w:iCs/>
          <w:color w:val="7F7F7F"/>
          <w:sz w:val="20"/>
          <w:szCs w:val="20"/>
          <w:lang w:val="en-US"/>
        </w:rPr>
        <w:t xml:space="preserve"> the purpose, method, main findings and implications of the work. The abstract is self-contained and includes no citations, abbreviations or references.</w:t>
      </w:r>
    </w:p>
    <w:p w14:paraId="72FCF452" w14:textId="77777777" w:rsidR="00EA4252" w:rsidRPr="00D345B4" w:rsidRDefault="000B2D34">
      <w:pPr>
        <w:spacing w:after="240"/>
        <w:rPr>
          <w:lang w:val="en-US"/>
        </w:rPr>
      </w:pPr>
      <w:r w:rsidRPr="00D345B4">
        <w:rPr>
          <w:b/>
          <w:bCs/>
          <w:lang w:val="en-US"/>
        </w:rPr>
        <w:t xml:space="preserve">Keywords: </w:t>
      </w:r>
      <w:r w:rsidRPr="00D345B4">
        <w:rPr>
          <w:i/>
          <w:iCs/>
          <w:color w:val="7F7F7F"/>
          <w:sz w:val="20"/>
          <w:szCs w:val="20"/>
          <w:lang w:val="en-US"/>
        </w:rPr>
        <w:t>three to five terms, separated by commas, lower case except proper nouns</w:t>
      </w:r>
    </w:p>
    <w:p w14:paraId="6D35F435" w14:textId="77777777" w:rsidR="00EA4252" w:rsidRPr="00D345B4" w:rsidRDefault="000B2D34">
      <w:pPr>
        <w:spacing w:before="240" w:after="120"/>
        <w:rPr>
          <w:lang w:val="en-US"/>
        </w:rPr>
      </w:pPr>
      <w:r w:rsidRPr="00D345B4">
        <w:rPr>
          <w:b/>
          <w:bCs/>
          <w:sz w:val="24"/>
          <w:szCs w:val="24"/>
          <w:lang w:val="en-US"/>
        </w:rPr>
        <w:t>1. Introduction</w:t>
      </w:r>
    </w:p>
    <w:p w14:paraId="49E6905C" w14:textId="77777777" w:rsidR="00EA4252" w:rsidRPr="00D345B4" w:rsidRDefault="000B2D34">
      <w:pPr>
        <w:spacing w:after="120"/>
        <w:jc w:val="both"/>
        <w:rPr>
          <w:lang w:val="en-US"/>
        </w:rPr>
      </w:pPr>
      <w:r w:rsidRPr="00D345B4">
        <w:rPr>
          <w:i/>
          <w:iCs/>
          <w:color w:val="7F7F7F"/>
          <w:sz w:val="20"/>
          <w:szCs w:val="20"/>
          <w:lang w:val="en-US"/>
        </w:rPr>
        <w:t>State the problem, situate it in the relevant literature and give the aim of the study. Keep this section short. In a paper of this length the introduction should rarely exceed one page.</w:t>
      </w:r>
    </w:p>
    <w:p w14:paraId="2D3D040C" w14:textId="77777777" w:rsidR="00EA4252" w:rsidRPr="00D345B4" w:rsidRDefault="000B2D34">
      <w:pPr>
        <w:spacing w:after="120"/>
        <w:jc w:val="both"/>
        <w:rPr>
          <w:lang w:val="en-US"/>
        </w:rPr>
      </w:pPr>
      <w:r w:rsidRPr="00D345B4">
        <w:rPr>
          <w:lang w:val="en-US"/>
        </w:rPr>
        <w:t>Cite sources in the text in the form (Author, year) or Author (year), and for three or more authors use (Author et al., year). Every work cited must appear in the reference list and every entry in the reference list must be cited.</w:t>
      </w:r>
    </w:p>
    <w:p w14:paraId="18D1060C" w14:textId="77777777" w:rsidR="00EA4252" w:rsidRPr="00D345B4" w:rsidRDefault="000B2D34">
      <w:pPr>
        <w:spacing w:before="240" w:after="120"/>
        <w:rPr>
          <w:lang w:val="en-US"/>
        </w:rPr>
      </w:pPr>
      <w:r w:rsidRPr="00D345B4">
        <w:rPr>
          <w:b/>
          <w:bCs/>
          <w:sz w:val="24"/>
          <w:szCs w:val="24"/>
          <w:lang w:val="en-US"/>
        </w:rPr>
        <w:t>2. Method</w:t>
      </w:r>
    </w:p>
    <w:p w14:paraId="25E1AAFD" w14:textId="77777777" w:rsidR="00EA4252" w:rsidRPr="00D345B4" w:rsidRDefault="000B2D34">
      <w:pPr>
        <w:spacing w:after="120"/>
        <w:jc w:val="both"/>
        <w:rPr>
          <w:lang w:val="en-US"/>
        </w:rPr>
      </w:pPr>
      <w:r w:rsidRPr="00D345B4">
        <w:rPr>
          <w:i/>
          <w:iCs/>
          <w:color w:val="7F7F7F"/>
          <w:sz w:val="20"/>
          <w:szCs w:val="20"/>
          <w:lang w:val="en-US"/>
        </w:rPr>
        <w:t>Describe the design, the participants or setting, the materials or instruments, the procedure and the analysis, in enough detail for the reader to judge the strength of the evidence. Where ethical approval was required, state the approving body and the reference number.</w:t>
      </w:r>
    </w:p>
    <w:p w14:paraId="5D698154" w14:textId="77777777" w:rsidR="00EA4252" w:rsidRPr="00D345B4" w:rsidRDefault="000B2D34">
      <w:pPr>
        <w:spacing w:before="180" w:after="100"/>
        <w:rPr>
          <w:lang w:val="en-US"/>
        </w:rPr>
      </w:pPr>
      <w:r w:rsidRPr="00D345B4">
        <w:rPr>
          <w:b/>
          <w:bCs/>
          <w:i/>
          <w:iCs/>
          <w:lang w:val="en-US"/>
        </w:rPr>
        <w:t>2.1 Subheadings are numbered and set in bold italics</w:t>
      </w:r>
    </w:p>
    <w:p w14:paraId="3393500E" w14:textId="77777777" w:rsidR="00EA4252" w:rsidRPr="00D345B4" w:rsidRDefault="000B2D34">
      <w:pPr>
        <w:spacing w:after="120"/>
        <w:jc w:val="both"/>
        <w:rPr>
          <w:lang w:val="en-US"/>
        </w:rPr>
      </w:pPr>
      <w:r w:rsidRPr="00D345B4">
        <w:rPr>
          <w:i/>
          <w:iCs/>
          <w:color w:val="7F7F7F"/>
          <w:sz w:val="20"/>
          <w:szCs w:val="20"/>
          <w:lang w:val="en-US"/>
        </w:rPr>
        <w:t>Use no more than two levels of heading.</w:t>
      </w:r>
    </w:p>
    <w:p w14:paraId="3572E913" w14:textId="77777777" w:rsidR="00EA4252" w:rsidRPr="00D345B4" w:rsidRDefault="000B2D34">
      <w:pPr>
        <w:spacing w:before="240" w:after="120"/>
        <w:rPr>
          <w:lang w:val="en-US"/>
        </w:rPr>
      </w:pPr>
      <w:r w:rsidRPr="00D345B4">
        <w:rPr>
          <w:b/>
          <w:bCs/>
          <w:sz w:val="24"/>
          <w:szCs w:val="24"/>
          <w:lang w:val="en-US"/>
        </w:rPr>
        <w:t>3. Results</w:t>
      </w:r>
    </w:p>
    <w:p w14:paraId="14645C64" w14:textId="77777777" w:rsidR="00EA4252" w:rsidRPr="00D345B4" w:rsidRDefault="000B2D34">
      <w:pPr>
        <w:spacing w:after="120"/>
        <w:jc w:val="both"/>
        <w:rPr>
          <w:lang w:val="en-US"/>
        </w:rPr>
      </w:pPr>
      <w:r w:rsidRPr="00D345B4">
        <w:rPr>
          <w:i/>
          <w:iCs/>
          <w:color w:val="7F7F7F"/>
          <w:sz w:val="20"/>
          <w:szCs w:val="20"/>
          <w:lang w:val="en-US"/>
        </w:rPr>
        <w:t>Present the findings without interpreting them. Refer to every figure and table in the text, as in Figure 1 or Table 1, and place each one close to the point where it is first mentioned.</w:t>
      </w:r>
    </w:p>
    <w:p w14:paraId="69391DAD" w14:textId="77777777" w:rsidR="00EA4252" w:rsidRPr="00D345B4" w:rsidRDefault="000B2D34">
      <w:pPr>
        <w:spacing w:before="120" w:after="60"/>
        <w:jc w:val="center"/>
        <w:rPr>
          <w:lang w:val="en-US"/>
        </w:rPr>
      </w:pPr>
      <w:r w:rsidRPr="00D345B4">
        <w:rPr>
          <w:i/>
          <w:iCs/>
          <w:color w:val="7F7F7F"/>
          <w:sz w:val="20"/>
          <w:szCs w:val="20"/>
          <w:lang w:val="en-US"/>
        </w:rPr>
        <w:t xml:space="preserve">[Figure placed here, </w:t>
      </w:r>
      <w:proofErr w:type="spellStart"/>
      <w:r w:rsidRPr="00D345B4">
        <w:rPr>
          <w:i/>
          <w:iCs/>
          <w:color w:val="7F7F7F"/>
          <w:sz w:val="20"/>
          <w:szCs w:val="20"/>
          <w:lang w:val="en-US"/>
        </w:rPr>
        <w:t>centred</w:t>
      </w:r>
      <w:proofErr w:type="spellEnd"/>
      <w:r w:rsidRPr="00D345B4">
        <w:rPr>
          <w:i/>
          <w:iCs/>
          <w:color w:val="7F7F7F"/>
          <w:sz w:val="20"/>
          <w:szCs w:val="20"/>
          <w:lang w:val="en-US"/>
        </w:rPr>
        <w:t>, legible at printed size]</w:t>
      </w:r>
    </w:p>
    <w:p w14:paraId="4F345C46" w14:textId="77777777" w:rsidR="00EA4252" w:rsidRPr="00245921" w:rsidRDefault="000B2D34">
      <w:pPr>
        <w:spacing w:after="200"/>
        <w:jc w:val="center"/>
        <w:rPr>
          <w:lang w:val="en-US"/>
        </w:rPr>
      </w:pPr>
      <w:r w:rsidRPr="00245921">
        <w:rPr>
          <w:b/>
          <w:bCs/>
          <w:sz w:val="20"/>
          <w:szCs w:val="20"/>
          <w:lang w:val="en-US"/>
        </w:rPr>
        <w:t xml:space="preserve">Figure 1. </w:t>
      </w:r>
      <w:r w:rsidRPr="00245921">
        <w:rPr>
          <w:sz w:val="20"/>
          <w:szCs w:val="20"/>
          <w:lang w:val="en-US"/>
        </w:rPr>
        <w:t>Caption below the figure, 10 point, ending with a full stop.</w:t>
      </w:r>
    </w:p>
    <w:p w14:paraId="26C4CEE2" w14:textId="77777777" w:rsidR="00EA4252" w:rsidRPr="00245921" w:rsidRDefault="000B2D34">
      <w:pPr>
        <w:spacing w:after="60"/>
        <w:jc w:val="center"/>
        <w:rPr>
          <w:lang w:val="en-US"/>
        </w:rPr>
      </w:pPr>
      <w:r w:rsidRPr="00245921">
        <w:rPr>
          <w:b/>
          <w:bCs/>
          <w:sz w:val="20"/>
          <w:szCs w:val="20"/>
          <w:lang w:val="en-US"/>
        </w:rPr>
        <w:t xml:space="preserve">Table 1. </w:t>
      </w:r>
      <w:r w:rsidRPr="00245921">
        <w:rPr>
          <w:sz w:val="20"/>
          <w:szCs w:val="20"/>
          <w:lang w:val="en-US"/>
        </w:rPr>
        <w:t>Caption above the table, 10 point, ending with a full stop.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0"/>
        <w:gridCol w:w="2732"/>
        <w:gridCol w:w="2700"/>
      </w:tblGrid>
      <w:tr w:rsidR="00EA4252" w14:paraId="780AE339" w14:textId="77777777">
        <w:tblPrEx>
          <w:tblCellMar>
            <w:top w:w="0" w:type="dxa"/>
            <w:bottom w:w="0" w:type="dxa"/>
          </w:tblCellMar>
        </w:tblPrEx>
        <w:tc>
          <w:tcPr>
            <w:tcW w:w="0" w:type="auto"/>
            <w:shd w:val="clear" w:color="auto" w:fill="F2F2F2"/>
            <w:tcMar>
              <w:top w:w="60" w:type="dxa"/>
              <w:left w:w="90" w:type="dxa"/>
              <w:bottom w:w="60" w:type="dxa"/>
              <w:right w:w="90" w:type="dxa"/>
            </w:tcMar>
          </w:tcPr>
          <w:p w14:paraId="67418BB1" w14:textId="77777777" w:rsidR="00EA4252" w:rsidRDefault="000B2D34">
            <w:proofErr w:type="spellStart"/>
            <w:r>
              <w:rPr>
                <w:b/>
                <w:bCs/>
                <w:sz w:val="20"/>
                <w:szCs w:val="20"/>
              </w:rPr>
              <w:t>Variable</w:t>
            </w:r>
            <w:proofErr w:type="spellEnd"/>
          </w:p>
        </w:tc>
        <w:tc>
          <w:tcPr>
            <w:tcW w:w="0" w:type="auto"/>
            <w:shd w:val="clear" w:color="auto" w:fill="F2F2F2"/>
            <w:tcMar>
              <w:top w:w="60" w:type="dxa"/>
              <w:left w:w="90" w:type="dxa"/>
              <w:bottom w:w="60" w:type="dxa"/>
              <w:right w:w="90" w:type="dxa"/>
            </w:tcMar>
          </w:tcPr>
          <w:p w14:paraId="5898EC1A" w14:textId="77777777" w:rsidR="00EA4252" w:rsidRDefault="000B2D34">
            <w:r>
              <w:rPr>
                <w:b/>
                <w:bCs/>
                <w:sz w:val="20"/>
                <w:szCs w:val="20"/>
              </w:rPr>
              <w:t>Group A</w:t>
            </w:r>
          </w:p>
        </w:tc>
        <w:tc>
          <w:tcPr>
            <w:tcW w:w="0" w:type="auto"/>
            <w:shd w:val="clear" w:color="auto" w:fill="F2F2F2"/>
            <w:tcMar>
              <w:top w:w="60" w:type="dxa"/>
              <w:left w:w="90" w:type="dxa"/>
              <w:bottom w:w="60" w:type="dxa"/>
              <w:right w:w="90" w:type="dxa"/>
            </w:tcMar>
          </w:tcPr>
          <w:p w14:paraId="7DA68360" w14:textId="77777777" w:rsidR="00EA4252" w:rsidRDefault="000B2D34">
            <w:r>
              <w:rPr>
                <w:b/>
                <w:bCs/>
                <w:sz w:val="20"/>
                <w:szCs w:val="20"/>
              </w:rPr>
              <w:t>Group B</w:t>
            </w:r>
          </w:p>
        </w:tc>
      </w:tr>
      <w:tr w:rsidR="00EA4252" w14:paraId="47A6F7C7" w14:textId="77777777">
        <w:tblPrEx>
          <w:tblCellMar>
            <w:top w:w="0" w:type="dxa"/>
            <w:bottom w:w="0" w:type="dxa"/>
          </w:tblCellMar>
        </w:tblPrEx>
        <w:tc>
          <w:tcPr>
            <w:tcW w:w="0" w:type="auto"/>
            <w:tcMar>
              <w:top w:w="60" w:type="dxa"/>
              <w:left w:w="90" w:type="dxa"/>
              <w:bottom w:w="60" w:type="dxa"/>
              <w:right w:w="90" w:type="dxa"/>
            </w:tcMar>
          </w:tcPr>
          <w:p w14:paraId="54BBEA88" w14:textId="77777777" w:rsidR="00EA4252" w:rsidRDefault="000B2D34">
            <w:proofErr w:type="spellStart"/>
            <w:r>
              <w:rPr>
                <w:sz w:val="20"/>
                <w:szCs w:val="20"/>
              </w:rPr>
              <w:t>Example</w:t>
            </w:r>
            <w:proofErr w:type="spellEnd"/>
            <w:r>
              <w:rPr>
                <w:sz w:val="20"/>
                <w:szCs w:val="20"/>
              </w:rPr>
              <w:t xml:space="preserve"> </w:t>
            </w:r>
            <w:proofErr w:type="spellStart"/>
            <w:r>
              <w:rPr>
                <w:sz w:val="20"/>
                <w:szCs w:val="20"/>
              </w:rPr>
              <w:t>row</w:t>
            </w:r>
            <w:proofErr w:type="spellEnd"/>
          </w:p>
        </w:tc>
        <w:tc>
          <w:tcPr>
            <w:tcW w:w="0" w:type="auto"/>
            <w:tcMar>
              <w:top w:w="60" w:type="dxa"/>
              <w:left w:w="90" w:type="dxa"/>
              <w:bottom w:w="60" w:type="dxa"/>
              <w:right w:w="90" w:type="dxa"/>
            </w:tcMar>
          </w:tcPr>
          <w:p w14:paraId="482141BE" w14:textId="77777777" w:rsidR="00EA4252" w:rsidRDefault="000B2D34">
            <w:r>
              <w:rPr>
                <w:sz w:val="20"/>
                <w:szCs w:val="20"/>
              </w:rPr>
              <w:t>0.00</w:t>
            </w:r>
          </w:p>
        </w:tc>
        <w:tc>
          <w:tcPr>
            <w:tcW w:w="0" w:type="auto"/>
            <w:tcMar>
              <w:top w:w="60" w:type="dxa"/>
              <w:left w:w="90" w:type="dxa"/>
              <w:bottom w:w="60" w:type="dxa"/>
              <w:right w:w="90" w:type="dxa"/>
            </w:tcMar>
          </w:tcPr>
          <w:p w14:paraId="3EE3E3CD" w14:textId="77777777" w:rsidR="00EA4252" w:rsidRDefault="000B2D34">
            <w:r>
              <w:rPr>
                <w:sz w:val="20"/>
                <w:szCs w:val="20"/>
              </w:rPr>
              <w:t>0.00</w:t>
            </w:r>
          </w:p>
        </w:tc>
      </w:tr>
      <w:tr w:rsidR="00EA4252" w14:paraId="17701C8A" w14:textId="77777777">
        <w:tblPrEx>
          <w:tblCellMar>
            <w:top w:w="0" w:type="dxa"/>
            <w:bottom w:w="0" w:type="dxa"/>
          </w:tblCellMar>
        </w:tblPrEx>
        <w:tc>
          <w:tcPr>
            <w:tcW w:w="0" w:type="auto"/>
            <w:tcMar>
              <w:top w:w="60" w:type="dxa"/>
              <w:left w:w="90" w:type="dxa"/>
              <w:bottom w:w="60" w:type="dxa"/>
              <w:right w:w="90" w:type="dxa"/>
            </w:tcMar>
          </w:tcPr>
          <w:p w14:paraId="6B7C71FF" w14:textId="77777777" w:rsidR="00EA4252" w:rsidRDefault="000B2D34">
            <w:proofErr w:type="spellStart"/>
            <w:r>
              <w:rPr>
                <w:sz w:val="20"/>
                <w:szCs w:val="20"/>
              </w:rPr>
              <w:t>Example</w:t>
            </w:r>
            <w:proofErr w:type="spellEnd"/>
            <w:r>
              <w:rPr>
                <w:sz w:val="20"/>
                <w:szCs w:val="20"/>
              </w:rPr>
              <w:t xml:space="preserve"> </w:t>
            </w:r>
            <w:proofErr w:type="spellStart"/>
            <w:r>
              <w:rPr>
                <w:sz w:val="20"/>
                <w:szCs w:val="20"/>
              </w:rPr>
              <w:t>row</w:t>
            </w:r>
            <w:proofErr w:type="spellEnd"/>
          </w:p>
        </w:tc>
        <w:tc>
          <w:tcPr>
            <w:tcW w:w="0" w:type="auto"/>
            <w:tcMar>
              <w:top w:w="60" w:type="dxa"/>
              <w:left w:w="90" w:type="dxa"/>
              <w:bottom w:w="60" w:type="dxa"/>
              <w:right w:w="90" w:type="dxa"/>
            </w:tcMar>
          </w:tcPr>
          <w:p w14:paraId="202E2246" w14:textId="77777777" w:rsidR="00EA4252" w:rsidRDefault="000B2D34">
            <w:r>
              <w:rPr>
                <w:sz w:val="20"/>
                <w:szCs w:val="20"/>
              </w:rPr>
              <w:t>0.00</w:t>
            </w:r>
          </w:p>
        </w:tc>
        <w:tc>
          <w:tcPr>
            <w:tcW w:w="0" w:type="auto"/>
            <w:tcMar>
              <w:top w:w="60" w:type="dxa"/>
              <w:left w:w="90" w:type="dxa"/>
              <w:bottom w:w="60" w:type="dxa"/>
              <w:right w:w="90" w:type="dxa"/>
            </w:tcMar>
          </w:tcPr>
          <w:p w14:paraId="24E59ACB" w14:textId="77777777" w:rsidR="00EA4252" w:rsidRDefault="000B2D34">
            <w:r>
              <w:rPr>
                <w:sz w:val="20"/>
                <w:szCs w:val="20"/>
              </w:rPr>
              <w:t>0.00</w:t>
            </w:r>
          </w:p>
        </w:tc>
      </w:tr>
    </w:tbl>
    <w:p w14:paraId="430395DA" w14:textId="77777777" w:rsidR="00EA4252" w:rsidRDefault="00EA4252">
      <w:pPr>
        <w:spacing w:after="200"/>
      </w:pPr>
    </w:p>
    <w:p w14:paraId="7B989D1D" w14:textId="77777777" w:rsidR="00EA4252" w:rsidRDefault="000B2D34">
      <w:pPr>
        <w:spacing w:before="240" w:after="120"/>
      </w:pPr>
      <w:r>
        <w:rPr>
          <w:b/>
          <w:bCs/>
          <w:sz w:val="24"/>
          <w:szCs w:val="24"/>
        </w:rPr>
        <w:t xml:space="preserve">4. </w:t>
      </w:r>
      <w:proofErr w:type="spellStart"/>
      <w:r>
        <w:rPr>
          <w:b/>
          <w:bCs/>
          <w:sz w:val="24"/>
          <w:szCs w:val="24"/>
        </w:rPr>
        <w:t>Discussion</w:t>
      </w:r>
      <w:proofErr w:type="spellEnd"/>
    </w:p>
    <w:p w14:paraId="28D06855" w14:textId="77777777" w:rsidR="00EA4252" w:rsidRPr="00D345B4" w:rsidRDefault="000B2D34">
      <w:pPr>
        <w:spacing w:after="120"/>
        <w:jc w:val="both"/>
        <w:rPr>
          <w:lang w:val="en-US"/>
        </w:rPr>
      </w:pPr>
      <w:r w:rsidRPr="00D345B4">
        <w:rPr>
          <w:i/>
          <w:iCs/>
          <w:color w:val="7F7F7F"/>
          <w:sz w:val="20"/>
          <w:szCs w:val="20"/>
          <w:lang w:val="en-US"/>
        </w:rPr>
        <w:t>Interpret the findings against the aim and the literature, state the limitations plainly, and set out what the work means for practice in ergonomics and human factors.</w:t>
      </w:r>
    </w:p>
    <w:p w14:paraId="5E3F5606" w14:textId="77777777" w:rsidR="00EA4252" w:rsidRPr="00D345B4" w:rsidRDefault="000B2D34">
      <w:pPr>
        <w:spacing w:before="240" w:after="120"/>
        <w:rPr>
          <w:lang w:val="en-US"/>
        </w:rPr>
      </w:pPr>
      <w:r w:rsidRPr="00D345B4">
        <w:rPr>
          <w:b/>
          <w:bCs/>
          <w:sz w:val="24"/>
          <w:szCs w:val="24"/>
          <w:lang w:val="en-US"/>
        </w:rPr>
        <w:t>5. Conclusion</w:t>
      </w:r>
    </w:p>
    <w:p w14:paraId="3ED41985" w14:textId="77777777" w:rsidR="00EA4252" w:rsidRPr="00D345B4" w:rsidRDefault="000B2D34">
      <w:pPr>
        <w:spacing w:after="120"/>
        <w:jc w:val="both"/>
        <w:rPr>
          <w:lang w:val="en-US"/>
        </w:rPr>
      </w:pPr>
      <w:r w:rsidRPr="00D345B4">
        <w:rPr>
          <w:i/>
          <w:iCs/>
          <w:color w:val="7F7F7F"/>
          <w:sz w:val="20"/>
          <w:szCs w:val="20"/>
          <w:lang w:val="en-US"/>
        </w:rPr>
        <w:t>Two or three sentences. No new material.</w:t>
      </w:r>
    </w:p>
    <w:p w14:paraId="69E3C806" w14:textId="77777777" w:rsidR="00EA4252" w:rsidRPr="00D345B4" w:rsidRDefault="000B2D34">
      <w:pPr>
        <w:spacing w:before="240" w:after="120"/>
        <w:rPr>
          <w:lang w:val="en-US"/>
        </w:rPr>
      </w:pPr>
      <w:r w:rsidRPr="00D345B4">
        <w:rPr>
          <w:b/>
          <w:bCs/>
          <w:sz w:val="24"/>
          <w:szCs w:val="24"/>
          <w:lang w:val="en-US"/>
        </w:rPr>
        <w:lastRenderedPageBreak/>
        <w:t>Acknowledgements</w:t>
      </w:r>
    </w:p>
    <w:p w14:paraId="627D7DAC" w14:textId="77777777" w:rsidR="00EA4252" w:rsidRPr="00D345B4" w:rsidRDefault="000B2D34">
      <w:pPr>
        <w:spacing w:after="120"/>
        <w:jc w:val="both"/>
        <w:rPr>
          <w:lang w:val="en-US"/>
        </w:rPr>
      </w:pPr>
      <w:r w:rsidRPr="00D345B4">
        <w:rPr>
          <w:i/>
          <w:iCs/>
          <w:color w:val="7F7F7F"/>
          <w:sz w:val="20"/>
          <w:szCs w:val="20"/>
          <w:lang w:val="en-US"/>
        </w:rPr>
        <w:t>Optional. Name funders with grant numbers where applicable, and anyone who contributed without meeting authorship criteria.</w:t>
      </w:r>
    </w:p>
    <w:p w14:paraId="034B141E" w14:textId="77777777" w:rsidR="00EA4252" w:rsidRPr="00D345B4" w:rsidRDefault="000B2D34">
      <w:pPr>
        <w:spacing w:before="240" w:after="120"/>
        <w:rPr>
          <w:lang w:val="en-US"/>
        </w:rPr>
      </w:pPr>
      <w:r w:rsidRPr="00D345B4">
        <w:rPr>
          <w:b/>
          <w:bCs/>
          <w:sz w:val="24"/>
          <w:szCs w:val="24"/>
          <w:lang w:val="en-US"/>
        </w:rPr>
        <w:t>References</w:t>
      </w:r>
    </w:p>
    <w:p w14:paraId="724F7433" w14:textId="77777777" w:rsidR="00EA4252" w:rsidRPr="00D345B4" w:rsidRDefault="000B2D34">
      <w:pPr>
        <w:spacing w:after="120"/>
        <w:jc w:val="both"/>
        <w:rPr>
          <w:lang w:val="en-US"/>
        </w:rPr>
      </w:pPr>
      <w:r w:rsidRPr="00D345B4">
        <w:rPr>
          <w:i/>
          <w:iCs/>
          <w:color w:val="7F7F7F"/>
          <w:sz w:val="20"/>
          <w:szCs w:val="20"/>
          <w:lang w:val="en-US"/>
        </w:rPr>
        <w:t>APA 7th edition, alphabetical by first author surname, hanging indent. Examples follow.</w:t>
      </w:r>
    </w:p>
    <w:p w14:paraId="6D29B64C" w14:textId="77777777" w:rsidR="00EA4252" w:rsidRDefault="000B2D34">
      <w:pPr>
        <w:spacing w:after="80"/>
        <w:ind w:left="566" w:hanging="566"/>
      </w:pPr>
      <w:r w:rsidRPr="00D345B4">
        <w:rPr>
          <w:lang w:val="en-US"/>
        </w:rPr>
        <w:t xml:space="preserve">Berlin, C., &amp; Adams, C. (2017). Production ergonomics: Designing work systems to support optimal human performance. </w:t>
      </w:r>
      <w:proofErr w:type="spellStart"/>
      <w:r>
        <w:t>Ubiquity</w:t>
      </w:r>
      <w:proofErr w:type="spellEnd"/>
      <w:r>
        <w:t xml:space="preserve"> Press.</w:t>
      </w:r>
    </w:p>
    <w:p w14:paraId="7443766B" w14:textId="77777777" w:rsidR="00EA4252" w:rsidRPr="00D345B4" w:rsidRDefault="000B2D34">
      <w:pPr>
        <w:spacing w:after="80"/>
        <w:ind w:left="566" w:hanging="566"/>
        <w:rPr>
          <w:lang w:val="en-US"/>
        </w:rPr>
      </w:pPr>
      <w:r>
        <w:t xml:space="preserve">Reiman, A., Kaivo-oja, J., Parviainen, E., Takala, E.-P., &amp; Lauraeus, T. (2021). </w:t>
      </w:r>
      <w:r w:rsidRPr="00D345B4">
        <w:rPr>
          <w:lang w:val="en-US"/>
        </w:rPr>
        <w:t xml:space="preserve">Human factors and ergonomics in manufacturing in the </w:t>
      </w:r>
      <w:proofErr w:type="gramStart"/>
      <w:r w:rsidRPr="00D345B4">
        <w:rPr>
          <w:lang w:val="en-US"/>
        </w:rPr>
        <w:t>Industry</w:t>
      </w:r>
      <w:proofErr w:type="gramEnd"/>
      <w:r w:rsidRPr="00D345B4">
        <w:rPr>
          <w:lang w:val="en-US"/>
        </w:rPr>
        <w:t xml:space="preserve"> 4.0 context. Technology in Society, 65, 101572.</w:t>
      </w:r>
    </w:p>
    <w:p w14:paraId="5B22EDF7" w14:textId="77777777" w:rsidR="00EA4252" w:rsidRDefault="000B2D34">
      <w:pPr>
        <w:spacing w:after="80"/>
        <w:ind w:left="566" w:hanging="566"/>
      </w:pPr>
      <w:r w:rsidRPr="00D345B4">
        <w:rPr>
          <w:lang w:val="en-US"/>
        </w:rPr>
        <w:t xml:space="preserve">Österman, C., &amp; Boström, M. (2022). Workplace bullying and harassment at sea. </w:t>
      </w:r>
      <w:proofErr w:type="spellStart"/>
      <w:r>
        <w:t>Marine</w:t>
      </w:r>
      <w:proofErr w:type="spellEnd"/>
      <w:r>
        <w:t xml:space="preserve"> </w:t>
      </w:r>
      <w:proofErr w:type="spellStart"/>
      <w:r>
        <w:t>Policy</w:t>
      </w:r>
      <w:proofErr w:type="spellEnd"/>
      <w:r>
        <w:t>, 136, 104928.</w:t>
      </w:r>
    </w:p>
    <w:p w14:paraId="661009C0" w14:textId="77777777" w:rsidR="00EA4252" w:rsidRDefault="000B2D34">
      <w:r>
        <w:br w:type="page"/>
      </w:r>
    </w:p>
    <w:p w14:paraId="1052EF9B" w14:textId="77777777" w:rsidR="00EA4252" w:rsidRDefault="000B2D34">
      <w:pPr>
        <w:spacing w:after="160"/>
      </w:pPr>
      <w:proofErr w:type="spellStart"/>
      <w:r>
        <w:rPr>
          <w:b/>
          <w:bCs/>
          <w:sz w:val="24"/>
          <w:szCs w:val="24"/>
        </w:rPr>
        <w:lastRenderedPageBreak/>
        <w:t>Checklist</w:t>
      </w:r>
      <w:proofErr w:type="spellEnd"/>
      <w:r>
        <w:rPr>
          <w:b/>
          <w:bCs/>
          <w:sz w:val="24"/>
          <w:szCs w:val="24"/>
        </w:rPr>
        <w:t xml:space="preserve">, to </w:t>
      </w:r>
      <w:proofErr w:type="spellStart"/>
      <w:r>
        <w:rPr>
          <w:b/>
          <w:bCs/>
          <w:sz w:val="24"/>
          <w:szCs w:val="24"/>
        </w:rPr>
        <w:t>be</w:t>
      </w:r>
      <w:proofErr w:type="spellEnd"/>
      <w:r>
        <w:rPr>
          <w:b/>
          <w:bCs/>
          <w:sz w:val="24"/>
          <w:szCs w:val="24"/>
        </w:rPr>
        <w:t xml:space="preserve"> </w:t>
      </w:r>
      <w:proofErr w:type="spellStart"/>
      <w:r>
        <w:rPr>
          <w:b/>
          <w:bCs/>
          <w:sz w:val="24"/>
          <w:szCs w:val="24"/>
        </w:rPr>
        <w:t>deleted</w:t>
      </w:r>
      <w:proofErr w:type="spellEnd"/>
      <w:r>
        <w:rPr>
          <w:b/>
          <w:bCs/>
          <w:sz w:val="24"/>
          <w:szCs w:val="24"/>
        </w:rPr>
        <w:t xml:space="preserve"> </w:t>
      </w:r>
      <w:proofErr w:type="spellStart"/>
      <w:r>
        <w:rPr>
          <w:b/>
          <w:bCs/>
          <w:sz w:val="24"/>
          <w:szCs w:val="24"/>
        </w:rPr>
        <w:t>before</w:t>
      </w:r>
      <w:proofErr w:type="spellEnd"/>
      <w:r>
        <w:rPr>
          <w:b/>
          <w:bCs/>
          <w:sz w:val="24"/>
          <w:szCs w:val="24"/>
        </w:rPr>
        <w:t xml:space="preserve"> </w:t>
      </w:r>
      <w:proofErr w:type="spellStart"/>
      <w:r>
        <w:rPr>
          <w:b/>
          <w:bCs/>
          <w:sz w:val="24"/>
          <w:szCs w:val="24"/>
        </w:rPr>
        <w:t>submission</w:t>
      </w:r>
      <w:proofErr w:type="spellEnd"/>
    </w:p>
    <w:p w14:paraId="58BED384" w14:textId="77777777" w:rsidR="00EA4252" w:rsidRPr="00D345B4" w:rsidRDefault="000B2D34">
      <w:pPr>
        <w:pStyle w:val="ListParagraph"/>
        <w:numPr>
          <w:ilvl w:val="0"/>
          <w:numId w:val="2"/>
        </w:numPr>
        <w:spacing w:after="100"/>
        <w:jc w:val="both"/>
        <w:rPr>
          <w:lang w:val="en-US"/>
        </w:rPr>
      </w:pPr>
      <w:r w:rsidRPr="00D345B4">
        <w:rPr>
          <w:lang w:val="en-US"/>
        </w:rPr>
        <w:t>Between six and eight pages in total, including the abstract, all figures, all tables and the reference list. Papers outside this range are returned to the author for correction.</w:t>
      </w:r>
    </w:p>
    <w:p w14:paraId="2BC5505D" w14:textId="77777777" w:rsidR="00EA4252" w:rsidRPr="00D345B4" w:rsidRDefault="000B2D34">
      <w:pPr>
        <w:pStyle w:val="ListParagraph"/>
        <w:numPr>
          <w:ilvl w:val="0"/>
          <w:numId w:val="2"/>
        </w:numPr>
        <w:spacing w:after="100"/>
        <w:jc w:val="both"/>
        <w:rPr>
          <w:lang w:val="en-US"/>
        </w:rPr>
      </w:pPr>
      <w:r w:rsidRPr="00D345B4">
        <w:rPr>
          <w:lang w:val="en-US"/>
        </w:rPr>
        <w:t xml:space="preserve">A4 page, 25 mm margins on all sides, Times New Roman, </w:t>
      </w:r>
      <w:proofErr w:type="gramStart"/>
      <w:r w:rsidRPr="00D345B4">
        <w:rPr>
          <w:lang w:val="en-US"/>
        </w:rPr>
        <w:t>11 point</w:t>
      </w:r>
      <w:proofErr w:type="gramEnd"/>
      <w:r w:rsidRPr="00D345B4">
        <w:rPr>
          <w:lang w:val="en-US"/>
        </w:rPr>
        <w:t xml:space="preserve"> body text, single line spacing, justified.</w:t>
      </w:r>
    </w:p>
    <w:p w14:paraId="4BA8B85B" w14:textId="77777777" w:rsidR="00EA4252" w:rsidRPr="00D345B4" w:rsidRDefault="000B2D34">
      <w:pPr>
        <w:pStyle w:val="ListParagraph"/>
        <w:numPr>
          <w:ilvl w:val="0"/>
          <w:numId w:val="2"/>
        </w:numPr>
        <w:spacing w:after="100"/>
        <w:jc w:val="both"/>
        <w:rPr>
          <w:lang w:val="en-US"/>
        </w:rPr>
      </w:pPr>
      <w:r w:rsidRPr="00D345B4">
        <w:rPr>
          <w:lang w:val="en-US"/>
        </w:rPr>
        <w:t xml:space="preserve">Title 14 point bold and </w:t>
      </w:r>
      <w:proofErr w:type="spellStart"/>
      <w:r w:rsidRPr="00D345B4">
        <w:rPr>
          <w:lang w:val="en-US"/>
        </w:rPr>
        <w:t>centred</w:t>
      </w:r>
      <w:proofErr w:type="spellEnd"/>
      <w:r w:rsidRPr="00D345B4">
        <w:rPr>
          <w:lang w:val="en-US"/>
        </w:rPr>
        <w:t xml:space="preserve">. Authors and affiliations </w:t>
      </w:r>
      <w:proofErr w:type="spellStart"/>
      <w:r w:rsidRPr="00D345B4">
        <w:rPr>
          <w:lang w:val="en-US"/>
        </w:rPr>
        <w:t>centred</w:t>
      </w:r>
      <w:proofErr w:type="spellEnd"/>
      <w:r w:rsidRPr="00D345B4">
        <w:rPr>
          <w:lang w:val="en-US"/>
        </w:rPr>
        <w:t>. Corresponding author email given.</w:t>
      </w:r>
    </w:p>
    <w:p w14:paraId="22B55A38" w14:textId="77777777" w:rsidR="00EA4252" w:rsidRPr="00D345B4" w:rsidRDefault="000B2D34">
      <w:pPr>
        <w:pStyle w:val="ListParagraph"/>
        <w:numPr>
          <w:ilvl w:val="0"/>
          <w:numId w:val="2"/>
        </w:numPr>
        <w:spacing w:after="100"/>
        <w:jc w:val="both"/>
        <w:rPr>
          <w:lang w:val="en-US"/>
        </w:rPr>
      </w:pPr>
      <w:r w:rsidRPr="00D345B4">
        <w:rPr>
          <w:lang w:val="en-US"/>
        </w:rPr>
        <w:t>Abstract of 200 words or fewer, followed by three to five keywords.</w:t>
      </w:r>
    </w:p>
    <w:p w14:paraId="2252E40C" w14:textId="77777777" w:rsidR="00EA4252" w:rsidRPr="00D345B4" w:rsidRDefault="000B2D34">
      <w:pPr>
        <w:pStyle w:val="ListParagraph"/>
        <w:numPr>
          <w:ilvl w:val="0"/>
          <w:numId w:val="2"/>
        </w:numPr>
        <w:spacing w:after="100"/>
        <w:jc w:val="both"/>
        <w:rPr>
          <w:lang w:val="en-US"/>
        </w:rPr>
      </w:pPr>
      <w:r w:rsidRPr="00D345B4">
        <w:rPr>
          <w:lang w:val="en-US"/>
        </w:rPr>
        <w:t>Headings numbered, first level bold, second level bold italic. No more than two levels.</w:t>
      </w:r>
    </w:p>
    <w:p w14:paraId="610361B2" w14:textId="77777777" w:rsidR="00EA4252" w:rsidRPr="00D345B4" w:rsidRDefault="000B2D34">
      <w:pPr>
        <w:pStyle w:val="ListParagraph"/>
        <w:numPr>
          <w:ilvl w:val="0"/>
          <w:numId w:val="2"/>
        </w:numPr>
        <w:spacing w:after="100"/>
        <w:jc w:val="both"/>
        <w:rPr>
          <w:lang w:val="en-US"/>
        </w:rPr>
      </w:pPr>
      <w:r w:rsidRPr="00D345B4">
        <w:rPr>
          <w:lang w:val="en-US"/>
        </w:rPr>
        <w:t>Figures legible at printed size, captions below figures and above tables, all numbered and cited in the text.</w:t>
      </w:r>
    </w:p>
    <w:p w14:paraId="59C7D27D" w14:textId="77777777" w:rsidR="00EA4252" w:rsidRPr="00D345B4" w:rsidRDefault="000B2D34">
      <w:pPr>
        <w:pStyle w:val="ListParagraph"/>
        <w:numPr>
          <w:ilvl w:val="0"/>
          <w:numId w:val="2"/>
        </w:numPr>
        <w:spacing w:after="100"/>
        <w:jc w:val="both"/>
        <w:rPr>
          <w:lang w:val="en-US"/>
        </w:rPr>
      </w:pPr>
      <w:r w:rsidRPr="00D345B4">
        <w:rPr>
          <w:lang w:val="en-US"/>
        </w:rPr>
        <w:t>References in APA 7th edition, complete and consistent with the citations in the text.</w:t>
      </w:r>
    </w:p>
    <w:p w14:paraId="61E2E3AB" w14:textId="77777777" w:rsidR="00EA4252" w:rsidRPr="00D345B4" w:rsidRDefault="000B2D34">
      <w:pPr>
        <w:pStyle w:val="ListParagraph"/>
        <w:numPr>
          <w:ilvl w:val="0"/>
          <w:numId w:val="2"/>
        </w:numPr>
        <w:spacing w:after="100"/>
        <w:jc w:val="both"/>
        <w:rPr>
          <w:lang w:val="en-US"/>
        </w:rPr>
      </w:pPr>
      <w:r w:rsidRPr="00D345B4">
        <w:rPr>
          <w:lang w:val="en-US"/>
        </w:rPr>
        <w:t>The paper reports the same work as the accepted abstract. It is not a different study.</w:t>
      </w:r>
    </w:p>
    <w:p w14:paraId="5845044A" w14:textId="77777777" w:rsidR="00EA4252" w:rsidRPr="00D345B4" w:rsidRDefault="000B2D34">
      <w:pPr>
        <w:pStyle w:val="ListParagraph"/>
        <w:numPr>
          <w:ilvl w:val="0"/>
          <w:numId w:val="2"/>
        </w:numPr>
        <w:spacing w:after="100"/>
        <w:jc w:val="both"/>
        <w:rPr>
          <w:lang w:val="en-US"/>
        </w:rPr>
      </w:pPr>
      <w:r w:rsidRPr="00D345B4">
        <w:rPr>
          <w:lang w:val="en-US"/>
        </w:rPr>
        <w:t xml:space="preserve">Written in English and proofread. The paper is not put through full-paper peer review, the </w:t>
      </w:r>
      <w:proofErr w:type="spellStart"/>
      <w:r w:rsidRPr="00D345B4">
        <w:rPr>
          <w:lang w:val="en-US"/>
        </w:rPr>
        <w:t>organisers</w:t>
      </w:r>
      <w:proofErr w:type="spellEnd"/>
      <w:r w:rsidRPr="00D345B4">
        <w:rPr>
          <w:lang w:val="en-US"/>
        </w:rPr>
        <w:t xml:space="preserve"> do not </w:t>
      </w:r>
      <w:proofErr w:type="gramStart"/>
      <w:r w:rsidRPr="00D345B4">
        <w:rPr>
          <w:lang w:val="en-US"/>
        </w:rPr>
        <w:t>copy-edit</w:t>
      </w:r>
      <w:proofErr w:type="gramEnd"/>
      <w:r w:rsidRPr="00D345B4">
        <w:rPr>
          <w:lang w:val="en-US"/>
        </w:rPr>
        <w:t>, and it is published exactly as submitted.</w:t>
      </w:r>
    </w:p>
    <w:p w14:paraId="6AC27DAC" w14:textId="77777777" w:rsidR="00EA4252" w:rsidRDefault="000B2D34">
      <w:pPr>
        <w:pStyle w:val="ListParagraph"/>
        <w:numPr>
          <w:ilvl w:val="0"/>
          <w:numId w:val="2"/>
        </w:numPr>
        <w:spacing w:after="100"/>
        <w:jc w:val="both"/>
      </w:pPr>
      <w:r w:rsidRPr="00D345B4">
        <w:rPr>
          <w:lang w:val="en-US"/>
        </w:rPr>
        <w:t xml:space="preserve">Saved as PDF and uploaded to your </w:t>
      </w:r>
      <w:proofErr w:type="spellStart"/>
      <w:r w:rsidRPr="00D345B4">
        <w:rPr>
          <w:lang w:val="en-US"/>
        </w:rPr>
        <w:t>EasyChair</w:t>
      </w:r>
      <w:proofErr w:type="spellEnd"/>
      <w:r w:rsidRPr="00D345B4">
        <w:rPr>
          <w:lang w:val="en-US"/>
        </w:rPr>
        <w:t xml:space="preserve"> submission in place of the abstract PDF, by 6 October 2026. </w:t>
      </w:r>
      <w:proofErr w:type="spellStart"/>
      <w:r>
        <w:t>Leave</w:t>
      </w:r>
      <w:proofErr w:type="spellEnd"/>
      <w:r>
        <w:t xml:space="preserve"> </w:t>
      </w:r>
      <w:proofErr w:type="spellStart"/>
      <w:r>
        <w:t>the</w:t>
      </w:r>
      <w:proofErr w:type="spellEnd"/>
      <w:r>
        <w:t xml:space="preserve"> </w:t>
      </w:r>
      <w:proofErr w:type="spellStart"/>
      <w:r>
        <w:t>abstract</w:t>
      </w:r>
      <w:proofErr w:type="spellEnd"/>
      <w:r>
        <w:t xml:space="preserve"> </w:t>
      </w:r>
      <w:proofErr w:type="spellStart"/>
      <w:r>
        <w:t>text</w:t>
      </w:r>
      <w:proofErr w:type="spellEnd"/>
      <w:r>
        <w:t xml:space="preserve"> in </w:t>
      </w:r>
      <w:proofErr w:type="spellStart"/>
      <w:r>
        <w:t>the</w:t>
      </w:r>
      <w:proofErr w:type="spellEnd"/>
      <w:r>
        <w:t xml:space="preserve"> </w:t>
      </w:r>
      <w:proofErr w:type="spellStart"/>
      <w:r>
        <w:t>EasyChair</w:t>
      </w:r>
      <w:proofErr w:type="spellEnd"/>
      <w:r>
        <w:t xml:space="preserve"> </w:t>
      </w:r>
      <w:proofErr w:type="spellStart"/>
      <w:r>
        <w:t>form</w:t>
      </w:r>
      <w:proofErr w:type="spellEnd"/>
      <w:r>
        <w:t xml:space="preserve"> </w:t>
      </w:r>
      <w:proofErr w:type="spellStart"/>
      <w:r>
        <w:t>unchanged</w:t>
      </w:r>
      <w:proofErr w:type="spellEnd"/>
      <w:r>
        <w:t>.</w:t>
      </w:r>
    </w:p>
    <w:p w14:paraId="425C13D0" w14:textId="77777777" w:rsidR="00EA4252" w:rsidRDefault="000B2D34">
      <w:pPr>
        <w:pStyle w:val="ListParagraph"/>
        <w:numPr>
          <w:ilvl w:val="0"/>
          <w:numId w:val="2"/>
        </w:numPr>
        <w:spacing w:after="100"/>
        <w:jc w:val="both"/>
      </w:pPr>
      <w:r w:rsidRPr="00D345B4">
        <w:rPr>
          <w:lang w:val="en-US"/>
        </w:rPr>
        <w:t xml:space="preserve">Choosing the proceedings route means the contribution cannot afterwards be submitted to the NES 2026 journal special issue or to IJHFE. </w:t>
      </w:r>
      <w:proofErr w:type="spellStart"/>
      <w:r>
        <w:t>Confirm</w:t>
      </w:r>
      <w:proofErr w:type="spellEnd"/>
      <w:r>
        <w:t xml:space="preserve"> </w:t>
      </w:r>
      <w:proofErr w:type="spellStart"/>
      <w:r>
        <w:t>that</w:t>
      </w:r>
      <w:proofErr w:type="spellEnd"/>
      <w:r>
        <w:t xml:space="preserve"> </w:t>
      </w:r>
      <w:proofErr w:type="spellStart"/>
      <w:r>
        <w:t>your</w:t>
      </w:r>
      <w:proofErr w:type="spellEnd"/>
      <w:r>
        <w:t xml:space="preserve"> </w:t>
      </w:r>
      <w:proofErr w:type="spellStart"/>
      <w:r>
        <w:t>co-authors</w:t>
      </w:r>
      <w:proofErr w:type="spellEnd"/>
      <w:r>
        <w:t xml:space="preserve"> </w:t>
      </w:r>
      <w:proofErr w:type="spellStart"/>
      <w:r>
        <w:t>agree</w:t>
      </w:r>
      <w:proofErr w:type="spellEnd"/>
      <w:r>
        <w:t xml:space="preserve"> </w:t>
      </w:r>
      <w:proofErr w:type="spellStart"/>
      <w:r>
        <w:t>before</w:t>
      </w:r>
      <w:proofErr w:type="spellEnd"/>
      <w:r>
        <w:t xml:space="preserve"> </w:t>
      </w:r>
      <w:proofErr w:type="spellStart"/>
      <w:r>
        <w:t>you</w:t>
      </w:r>
      <w:proofErr w:type="spellEnd"/>
      <w:r>
        <w:t xml:space="preserve"> </w:t>
      </w:r>
      <w:proofErr w:type="spellStart"/>
      <w:r>
        <w:t>upload</w:t>
      </w:r>
      <w:proofErr w:type="spellEnd"/>
      <w:r>
        <w:t>.</w:t>
      </w:r>
    </w:p>
    <w:sectPr w:rsidR="00EA4252">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1E2CD" w14:textId="77777777" w:rsidR="000B2D34" w:rsidRDefault="000B2D34" w:rsidP="001B40A1">
      <w:r>
        <w:separator/>
      </w:r>
    </w:p>
  </w:endnote>
  <w:endnote w:type="continuationSeparator" w:id="0">
    <w:p w14:paraId="04F07554" w14:textId="77777777" w:rsidR="000B2D34" w:rsidRDefault="000B2D34" w:rsidP="001B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272CE" w14:textId="77777777" w:rsidR="000B2D34" w:rsidRDefault="000B2D34" w:rsidP="001B40A1">
      <w:r>
        <w:separator/>
      </w:r>
    </w:p>
  </w:footnote>
  <w:footnote w:type="continuationSeparator" w:id="0">
    <w:p w14:paraId="59F7F75B" w14:textId="77777777" w:rsidR="000B2D34" w:rsidRDefault="000B2D34" w:rsidP="001B4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4AB1" w14:textId="3E4AD933" w:rsidR="001B40A1" w:rsidRDefault="001B4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0231" w14:textId="107A48E3" w:rsidR="001B40A1" w:rsidRDefault="001B4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6B2E" w14:textId="205FA644" w:rsidR="001B40A1" w:rsidRDefault="001B4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E16DE"/>
    <w:multiLevelType w:val="hybridMultilevel"/>
    <w:tmpl w:val="0CD6AD14"/>
    <w:lvl w:ilvl="0" w:tplc="54362FE6">
      <w:start w:val="1"/>
      <w:numFmt w:val="bullet"/>
      <w:lvlText w:val="●"/>
      <w:lvlJc w:val="left"/>
      <w:pPr>
        <w:ind w:left="720" w:hanging="360"/>
      </w:pPr>
    </w:lvl>
    <w:lvl w:ilvl="1" w:tplc="FCC0FBDE">
      <w:start w:val="1"/>
      <w:numFmt w:val="bullet"/>
      <w:lvlText w:val="○"/>
      <w:lvlJc w:val="left"/>
      <w:pPr>
        <w:ind w:left="1440" w:hanging="360"/>
      </w:pPr>
    </w:lvl>
    <w:lvl w:ilvl="2" w:tplc="3B467D56">
      <w:start w:val="1"/>
      <w:numFmt w:val="bullet"/>
      <w:lvlText w:val="■"/>
      <w:lvlJc w:val="left"/>
      <w:pPr>
        <w:ind w:left="2160" w:hanging="360"/>
      </w:pPr>
    </w:lvl>
    <w:lvl w:ilvl="3" w:tplc="F202D4F2">
      <w:start w:val="1"/>
      <w:numFmt w:val="bullet"/>
      <w:lvlText w:val="●"/>
      <w:lvlJc w:val="left"/>
      <w:pPr>
        <w:ind w:left="2880" w:hanging="360"/>
      </w:pPr>
    </w:lvl>
    <w:lvl w:ilvl="4" w:tplc="03DA1FA4">
      <w:start w:val="1"/>
      <w:numFmt w:val="bullet"/>
      <w:lvlText w:val="○"/>
      <w:lvlJc w:val="left"/>
      <w:pPr>
        <w:ind w:left="3600" w:hanging="360"/>
      </w:pPr>
    </w:lvl>
    <w:lvl w:ilvl="5" w:tplc="2F5A19D6">
      <w:start w:val="1"/>
      <w:numFmt w:val="bullet"/>
      <w:lvlText w:val="■"/>
      <w:lvlJc w:val="left"/>
      <w:pPr>
        <w:ind w:left="4320" w:hanging="360"/>
      </w:pPr>
    </w:lvl>
    <w:lvl w:ilvl="6" w:tplc="774E8040">
      <w:start w:val="1"/>
      <w:numFmt w:val="bullet"/>
      <w:lvlText w:val="●"/>
      <w:lvlJc w:val="left"/>
      <w:pPr>
        <w:ind w:left="5040" w:hanging="360"/>
      </w:pPr>
    </w:lvl>
    <w:lvl w:ilvl="7" w:tplc="93129204">
      <w:start w:val="1"/>
      <w:numFmt w:val="bullet"/>
      <w:lvlText w:val="●"/>
      <w:lvlJc w:val="left"/>
      <w:pPr>
        <w:ind w:left="5760" w:hanging="360"/>
      </w:pPr>
    </w:lvl>
    <w:lvl w:ilvl="8" w:tplc="49BE968A">
      <w:start w:val="1"/>
      <w:numFmt w:val="bullet"/>
      <w:lvlText w:val="●"/>
      <w:lvlJc w:val="left"/>
      <w:pPr>
        <w:ind w:left="6480" w:hanging="360"/>
      </w:pPr>
    </w:lvl>
  </w:abstractNum>
  <w:abstractNum w:abstractNumId="1" w15:restartNumberingAfterBreak="0">
    <w:nsid w:val="7AA0177A"/>
    <w:multiLevelType w:val="hybridMultilevel"/>
    <w:tmpl w:val="A01CF28C"/>
    <w:lvl w:ilvl="0" w:tplc="98E0347E">
      <w:start w:val="1"/>
      <w:numFmt w:val="bullet"/>
      <w:lvlText w:val="☐"/>
      <w:lvlJc w:val="left"/>
      <w:pPr>
        <w:ind w:left="400" w:hanging="260"/>
      </w:pPr>
    </w:lvl>
    <w:lvl w:ilvl="1" w:tplc="1332D392">
      <w:numFmt w:val="decimal"/>
      <w:lvlText w:val=""/>
      <w:lvlJc w:val="left"/>
    </w:lvl>
    <w:lvl w:ilvl="2" w:tplc="14764966">
      <w:numFmt w:val="decimal"/>
      <w:lvlText w:val=""/>
      <w:lvlJc w:val="left"/>
    </w:lvl>
    <w:lvl w:ilvl="3" w:tplc="4FCCCC1E">
      <w:numFmt w:val="decimal"/>
      <w:lvlText w:val=""/>
      <w:lvlJc w:val="left"/>
    </w:lvl>
    <w:lvl w:ilvl="4" w:tplc="23F024B2">
      <w:numFmt w:val="decimal"/>
      <w:lvlText w:val=""/>
      <w:lvlJc w:val="left"/>
    </w:lvl>
    <w:lvl w:ilvl="5" w:tplc="4CE43BD6">
      <w:numFmt w:val="decimal"/>
      <w:lvlText w:val=""/>
      <w:lvlJc w:val="left"/>
    </w:lvl>
    <w:lvl w:ilvl="6" w:tplc="EC900812">
      <w:numFmt w:val="decimal"/>
      <w:lvlText w:val=""/>
      <w:lvlJc w:val="left"/>
    </w:lvl>
    <w:lvl w:ilvl="7" w:tplc="ED961D80">
      <w:numFmt w:val="decimal"/>
      <w:lvlText w:val=""/>
      <w:lvlJc w:val="left"/>
    </w:lvl>
    <w:lvl w:ilvl="8" w:tplc="FA14556C">
      <w:numFmt w:val="decimal"/>
      <w:lvlText w:val=""/>
      <w:lvlJc w:val="left"/>
    </w:lvl>
  </w:abstractNum>
  <w:num w:numId="1" w16cid:durableId="1227186143">
    <w:abstractNumId w:val="0"/>
    <w:lvlOverride w:ilvl="0">
      <w:startOverride w:val="1"/>
    </w:lvlOverride>
  </w:num>
  <w:num w:numId="2" w16cid:durableId="20072000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252"/>
    <w:rsid w:val="000B2D34"/>
    <w:rsid w:val="001B40A1"/>
    <w:rsid w:val="00245921"/>
    <w:rsid w:val="00D345B4"/>
    <w:rsid w:val="00EA4252"/>
    <w:rsid w:val="00FD3F2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181F"/>
  <w15:docId w15:val="{094CD973-90BE-42AF-8E9A-7D11EBD6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B40A1"/>
    <w:pPr>
      <w:tabs>
        <w:tab w:val="center" w:pos="4819"/>
        <w:tab w:val="right" w:pos="9638"/>
      </w:tabs>
    </w:pPr>
  </w:style>
  <w:style w:type="character" w:customStyle="1" w:styleId="HeaderChar">
    <w:name w:val="Header Char"/>
    <w:basedOn w:val="DefaultParagraphFont"/>
    <w:link w:val="Header"/>
    <w:uiPriority w:val="99"/>
    <w:rsid w:val="001B4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dc41d9b-b010-4340-bce3-e554a9fc2bef}" enabled="1" method="Privileged" siteId="{fa6944af-cc7c-4cd8-9154-c0113279891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3559</Characters>
  <Application>Microsoft Office Word</Application>
  <DocSecurity>0</DocSecurity>
  <Lines>77</Lines>
  <Paragraphs>45</Paragraphs>
  <ScaleCrop>false</ScaleCrop>
  <Company>Tampere University</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Lindholm (TAU)</cp:lastModifiedBy>
  <cp:revision>3</cp:revision>
  <dcterms:created xsi:type="dcterms:W3CDTF">2026-08-16T16:36:00Z</dcterms:created>
  <dcterms:modified xsi:type="dcterms:W3CDTF">2026-08-16T16:36:00Z</dcterms:modified>
</cp:coreProperties>
</file>